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47"/>
        <w:ind w:left="0" w:right="585" w:firstLine="0"/>
        <w:jc w:val="center"/>
        <w:rPr>
          <w:rFonts w:ascii="Montserrat SemiBold" w:hAnsi="Montserrat SemiBold"/>
          <w:b/>
          <w:sz w:val="26"/>
        </w:rPr>
      </w:pPr>
      <w:r>
        <w:rPr>
          <w:rFonts w:ascii="Montserrat SemiBold" w:hAnsi="Montserrat SemiBold"/>
          <w:b/>
          <w:sz w:val="26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6704076</wp:posOffset>
            </wp:positionH>
            <wp:positionV relativeFrom="paragraph">
              <wp:posOffset>62215</wp:posOffset>
            </wp:positionV>
            <wp:extent cx="877823" cy="694530"/>
            <wp:effectExtent l="0" t="0" r="0" b="0"/>
            <wp:wrapNone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823" cy="694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454547"/>
          <w:sz w:val="34"/>
        </w:rPr>
        <w:t>MODEL</w:t>
      </w:r>
      <w:r>
        <w:rPr>
          <w:b/>
          <w:color w:val="454547"/>
          <w:spacing w:val="-4"/>
          <w:sz w:val="34"/>
        </w:rPr>
        <w:t> </w:t>
      </w:r>
      <w:r>
        <w:rPr>
          <w:b/>
          <w:color w:val="454547"/>
          <w:sz w:val="34"/>
        </w:rPr>
        <w:t>2030</w:t>
      </w:r>
      <w:r>
        <w:rPr>
          <w:b/>
          <w:color w:val="454547"/>
          <w:spacing w:val="-3"/>
          <w:sz w:val="34"/>
        </w:rPr>
        <w:t> </w:t>
      </w:r>
      <w:r>
        <w:rPr>
          <w:rFonts w:ascii="Montserrat SemiBold" w:hAnsi="Montserrat SemiBold"/>
          <w:b/>
          <w:color w:val="454547"/>
          <w:sz w:val="26"/>
        </w:rPr>
        <w:t>—</w:t>
      </w:r>
      <w:r>
        <w:rPr>
          <w:rFonts w:ascii="Montserrat SemiBold" w:hAnsi="Montserrat SemiBold"/>
          <w:b/>
          <w:color w:val="454547"/>
          <w:spacing w:val="-2"/>
          <w:sz w:val="26"/>
        </w:rPr>
        <w:t> </w:t>
      </w:r>
      <w:r>
        <w:rPr>
          <w:rFonts w:ascii="Montserrat SemiBold" w:hAnsi="Montserrat SemiBold"/>
          <w:b/>
          <w:color w:val="454547"/>
          <w:sz w:val="26"/>
        </w:rPr>
        <w:t>Hinged-Paired</w:t>
      </w:r>
      <w:r>
        <w:rPr>
          <w:rFonts w:ascii="Montserrat SemiBold" w:hAnsi="Montserrat SemiBold"/>
          <w:b/>
          <w:color w:val="454547"/>
          <w:spacing w:val="-2"/>
          <w:sz w:val="26"/>
        </w:rPr>
        <w:t> Panels</w:t>
      </w:r>
    </w:p>
    <w:p>
      <w:pPr>
        <w:spacing w:line="290" w:lineRule="exact" w:before="51"/>
        <w:ind w:left="0" w:right="585" w:firstLine="0"/>
        <w:jc w:val="center"/>
        <w:rPr>
          <w:rFonts w:ascii="Montserrat Medium"/>
          <w:sz w:val="24"/>
        </w:rPr>
      </w:pPr>
      <w:r>
        <w:rPr>
          <w:rFonts w:ascii="Montserrat Medium"/>
          <w:color w:val="454547"/>
          <w:sz w:val="24"/>
        </w:rPr>
        <w:t>SECTION</w:t>
      </w:r>
      <w:r>
        <w:rPr>
          <w:rFonts w:ascii="Montserrat Medium"/>
          <w:color w:val="454547"/>
          <w:spacing w:val="-4"/>
          <w:sz w:val="24"/>
        </w:rPr>
        <w:t> </w:t>
      </w:r>
      <w:r>
        <w:rPr>
          <w:rFonts w:ascii="Montserrat Medium"/>
          <w:color w:val="454547"/>
          <w:sz w:val="24"/>
        </w:rPr>
        <w:t>10</w:t>
      </w:r>
      <w:r>
        <w:rPr>
          <w:rFonts w:ascii="Montserrat Medium"/>
          <w:color w:val="454547"/>
          <w:spacing w:val="-1"/>
          <w:sz w:val="24"/>
        </w:rPr>
        <w:t> </w:t>
      </w:r>
      <w:r>
        <w:rPr>
          <w:rFonts w:ascii="Montserrat Medium"/>
          <w:color w:val="454547"/>
          <w:sz w:val="24"/>
        </w:rPr>
        <w:t>22</w:t>
      </w:r>
      <w:r>
        <w:rPr>
          <w:rFonts w:ascii="Montserrat Medium"/>
          <w:color w:val="454547"/>
          <w:spacing w:val="-2"/>
          <w:sz w:val="24"/>
        </w:rPr>
        <w:t> </w:t>
      </w:r>
      <w:r>
        <w:rPr>
          <w:rFonts w:ascii="Montserrat Medium"/>
          <w:color w:val="454547"/>
          <w:sz w:val="24"/>
        </w:rPr>
        <w:t>26</w:t>
      </w:r>
      <w:r>
        <w:rPr>
          <w:rFonts w:ascii="Montserrat Medium"/>
          <w:color w:val="454547"/>
          <w:spacing w:val="-1"/>
          <w:sz w:val="24"/>
        </w:rPr>
        <w:t> </w:t>
      </w:r>
      <w:r>
        <w:rPr>
          <w:rFonts w:ascii="Montserrat Medium"/>
          <w:color w:val="454547"/>
          <w:sz w:val="24"/>
        </w:rPr>
        <w:t>OPERABLE</w:t>
      </w:r>
      <w:r>
        <w:rPr>
          <w:rFonts w:ascii="Montserrat Medium"/>
          <w:color w:val="454547"/>
          <w:spacing w:val="-1"/>
          <w:sz w:val="24"/>
        </w:rPr>
        <w:t> </w:t>
      </w:r>
      <w:r>
        <w:rPr>
          <w:rFonts w:ascii="Montserrat Medium"/>
          <w:color w:val="454547"/>
          <w:spacing w:val="-2"/>
          <w:sz w:val="24"/>
        </w:rPr>
        <w:t>PARTITIONS</w:t>
      </w:r>
    </w:p>
    <w:p>
      <w:pPr>
        <w:spacing w:line="290" w:lineRule="exact" w:before="0"/>
        <w:ind w:left="0" w:right="585" w:firstLine="0"/>
        <w:jc w:val="center"/>
        <w:rPr>
          <w:rFonts w:ascii="Montserrat Medium"/>
          <w:sz w:val="24"/>
        </w:rPr>
      </w:pPr>
      <w:r>
        <w:rPr>
          <w:rFonts w:ascii="Montserrat Medium"/>
          <w:color w:val="454547"/>
          <w:sz w:val="24"/>
        </w:rPr>
        <w:t>SECTION</w:t>
      </w:r>
      <w:r>
        <w:rPr>
          <w:rFonts w:ascii="Montserrat Medium"/>
          <w:color w:val="454547"/>
          <w:spacing w:val="-3"/>
          <w:sz w:val="24"/>
        </w:rPr>
        <w:t> </w:t>
      </w:r>
      <w:r>
        <w:rPr>
          <w:rFonts w:ascii="Montserrat Medium"/>
          <w:color w:val="454547"/>
          <w:sz w:val="24"/>
        </w:rPr>
        <w:t>10</w:t>
      </w:r>
      <w:r>
        <w:rPr>
          <w:rFonts w:ascii="Montserrat Medium"/>
          <w:color w:val="454547"/>
          <w:spacing w:val="-2"/>
          <w:sz w:val="24"/>
        </w:rPr>
        <w:t> </w:t>
      </w:r>
      <w:r>
        <w:rPr>
          <w:rFonts w:ascii="Montserrat Medium"/>
          <w:color w:val="454547"/>
          <w:sz w:val="24"/>
        </w:rPr>
        <w:t>22</w:t>
      </w:r>
      <w:r>
        <w:rPr>
          <w:rFonts w:ascii="Montserrat Medium"/>
          <w:color w:val="454547"/>
          <w:spacing w:val="-2"/>
          <w:sz w:val="24"/>
        </w:rPr>
        <w:t> </w:t>
      </w:r>
      <w:r>
        <w:rPr>
          <w:rFonts w:ascii="Montserrat Medium"/>
          <w:color w:val="454547"/>
          <w:sz w:val="24"/>
        </w:rPr>
        <w:t>39</w:t>
      </w:r>
      <w:r>
        <w:rPr>
          <w:rFonts w:ascii="Montserrat Medium"/>
          <w:color w:val="454547"/>
          <w:spacing w:val="60"/>
          <w:sz w:val="24"/>
        </w:rPr>
        <w:t> </w:t>
      </w:r>
      <w:r>
        <w:rPr>
          <w:rFonts w:ascii="Montserrat Medium"/>
          <w:color w:val="454547"/>
          <w:sz w:val="24"/>
        </w:rPr>
        <w:t>FOLDING</w:t>
      </w:r>
      <w:r>
        <w:rPr>
          <w:rFonts w:ascii="Montserrat Medium"/>
          <w:color w:val="454547"/>
          <w:spacing w:val="-3"/>
          <w:sz w:val="24"/>
        </w:rPr>
        <w:t> </w:t>
      </w:r>
      <w:r>
        <w:rPr>
          <w:rFonts w:ascii="Montserrat Medium"/>
          <w:color w:val="454547"/>
          <w:sz w:val="24"/>
        </w:rPr>
        <w:t>PANEL</w:t>
      </w:r>
      <w:r>
        <w:rPr>
          <w:rFonts w:ascii="Montserrat Medium"/>
          <w:color w:val="454547"/>
          <w:spacing w:val="-2"/>
          <w:sz w:val="24"/>
        </w:rPr>
        <w:t> PARTITIONS</w:t>
      </w:r>
    </w:p>
    <w:p>
      <w:pPr>
        <w:pStyle w:val="BodyText"/>
        <w:spacing w:before="3"/>
        <w:rPr>
          <w:rFonts w:ascii="Montserrat Medium"/>
          <w:sz w:val="14"/>
        </w:rPr>
      </w:pPr>
    </w:p>
    <w:p>
      <w:pPr>
        <w:pStyle w:val="BodyText"/>
        <w:spacing w:after="0"/>
        <w:rPr>
          <w:rFonts w:ascii="Montserrat Medium"/>
          <w:sz w:val="14"/>
        </w:rPr>
        <w:sectPr>
          <w:headerReference w:type="default" r:id="rId5"/>
          <w:footerReference w:type="default" r:id="rId6"/>
          <w:type w:val="continuous"/>
          <w:pgSz w:w="12240" w:h="15840"/>
          <w:pgMar w:header="360" w:footer="742" w:top="2380" w:bottom="940" w:left="0" w:right="0"/>
          <w:pgNumType w:start="2"/>
        </w:sectPr>
      </w:pPr>
    </w:p>
    <w:p>
      <w:pPr>
        <w:pStyle w:val="Heading1"/>
        <w:spacing w:before="119"/>
      </w:pPr>
      <w:r>
        <w:rPr>
          <w:color w:val="454547"/>
        </w:rPr>
        <w:t>PART</w:t>
      </w:r>
      <w:r>
        <w:rPr>
          <w:color w:val="454547"/>
          <w:spacing w:val="-3"/>
        </w:rPr>
        <w:t> </w:t>
      </w:r>
      <w:r>
        <w:rPr>
          <w:color w:val="454547"/>
        </w:rPr>
        <w:t>1</w:t>
      </w:r>
      <w:r>
        <w:rPr>
          <w:color w:val="454547"/>
          <w:spacing w:val="-3"/>
        </w:rPr>
        <w:t> </w:t>
      </w:r>
      <w:r>
        <w:rPr>
          <w:color w:val="454547"/>
        </w:rPr>
        <w:t>–</w:t>
      </w:r>
      <w:r>
        <w:rPr>
          <w:color w:val="454547"/>
          <w:spacing w:val="-3"/>
        </w:rPr>
        <w:t> </w:t>
      </w:r>
      <w:r>
        <w:rPr>
          <w:color w:val="454547"/>
        </w:rPr>
        <w:t>GENERAL</w:t>
      </w:r>
      <w:r>
        <w:rPr>
          <w:color w:val="454547"/>
          <w:spacing w:val="-2"/>
        </w:rPr>
        <w:t> SPECIFICATIONS</w:t>
      </w:r>
    </w:p>
    <w:p>
      <w:pPr>
        <w:pStyle w:val="Heading2"/>
        <w:numPr>
          <w:ilvl w:val="1"/>
          <w:numId w:val="1"/>
        </w:numPr>
        <w:tabs>
          <w:tab w:pos="669" w:val="left" w:leader="none"/>
        </w:tabs>
        <w:spacing w:line="240" w:lineRule="auto" w:before="20" w:after="0"/>
        <w:ind w:left="669" w:right="0" w:hanging="309"/>
        <w:jc w:val="left"/>
      </w:pPr>
      <w:r>
        <w:rPr>
          <w:color w:val="454547"/>
        </w:rPr>
        <w:t>WORK</w:t>
      </w:r>
      <w:r>
        <w:rPr>
          <w:color w:val="454547"/>
          <w:spacing w:val="-4"/>
        </w:rPr>
        <w:t> </w:t>
      </w:r>
      <w:r>
        <w:rPr>
          <w:color w:val="454547"/>
          <w:spacing w:val="-2"/>
        </w:rPr>
        <w:t>INCLUDED</w:t>
      </w:r>
    </w:p>
    <w:p>
      <w:pPr>
        <w:pStyle w:val="ListParagraph"/>
        <w:numPr>
          <w:ilvl w:val="2"/>
          <w:numId w:val="1"/>
        </w:numPr>
        <w:tabs>
          <w:tab w:pos="920" w:val="left" w:leader="none"/>
        </w:tabs>
        <w:spacing w:line="271" w:lineRule="auto" w:before="25" w:after="0"/>
        <w:ind w:left="920" w:right="46" w:hanging="320"/>
        <w:jc w:val="left"/>
        <w:rPr>
          <w:sz w:val="16"/>
        </w:rPr>
      </w:pPr>
      <w:r>
        <w:rPr>
          <w:color w:val="454547"/>
          <w:sz w:val="16"/>
        </w:rPr>
        <w:t>Operable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wall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system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furnished,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installed,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serviced by wall manufacturer’s authorized distributor, in compliance with the architectural drawings and specifications contained </w:t>
      </w:r>
      <w:r>
        <w:rPr>
          <w:color w:val="454547"/>
          <w:spacing w:val="-2"/>
          <w:sz w:val="16"/>
        </w:rPr>
        <w:t>herein.</w:t>
      </w:r>
    </w:p>
    <w:p>
      <w:pPr>
        <w:pStyle w:val="BodyText"/>
        <w:spacing w:before="24"/>
      </w:pPr>
    </w:p>
    <w:p>
      <w:pPr>
        <w:pStyle w:val="Heading2"/>
        <w:numPr>
          <w:ilvl w:val="1"/>
          <w:numId w:val="1"/>
        </w:numPr>
        <w:tabs>
          <w:tab w:pos="701" w:val="left" w:leader="none"/>
        </w:tabs>
        <w:spacing w:line="240" w:lineRule="auto" w:before="0" w:after="0"/>
        <w:ind w:left="701" w:right="0" w:hanging="341"/>
        <w:jc w:val="left"/>
      </w:pPr>
      <w:r>
        <w:rPr>
          <w:color w:val="454547"/>
        </w:rPr>
        <w:t>RELATED</w:t>
      </w:r>
      <w:r>
        <w:rPr>
          <w:color w:val="454547"/>
          <w:spacing w:val="-6"/>
        </w:rPr>
        <w:t> </w:t>
      </w:r>
      <w:r>
        <w:rPr>
          <w:color w:val="454547"/>
          <w:spacing w:val="-4"/>
        </w:rPr>
        <w:t>WORK</w:t>
      </w:r>
    </w:p>
    <w:p>
      <w:pPr>
        <w:pStyle w:val="ListParagraph"/>
        <w:numPr>
          <w:ilvl w:val="2"/>
          <w:numId w:val="1"/>
        </w:numPr>
        <w:tabs>
          <w:tab w:pos="920" w:val="left" w:leader="none"/>
        </w:tabs>
        <w:spacing w:line="271" w:lineRule="auto" w:before="25" w:after="0"/>
        <w:ind w:left="920" w:right="148" w:hanging="320"/>
        <w:jc w:val="left"/>
        <w:rPr>
          <w:sz w:val="16"/>
        </w:rPr>
      </w:pPr>
      <w:r>
        <w:rPr>
          <w:color w:val="454547"/>
          <w:sz w:val="16"/>
        </w:rPr>
        <w:t>Structural Support: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Structural support system required for suspending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operable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wall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designed,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installed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and pre-punched by others, in accordance with ASTM E 557 and manufacturer’s shop drawings.</w:t>
      </w:r>
    </w:p>
    <w:p>
      <w:pPr>
        <w:pStyle w:val="ListParagraph"/>
        <w:numPr>
          <w:ilvl w:val="2"/>
          <w:numId w:val="1"/>
        </w:numPr>
        <w:tabs>
          <w:tab w:pos="920" w:val="left" w:leader="none"/>
        </w:tabs>
        <w:spacing w:line="271" w:lineRule="auto" w:before="0" w:after="0"/>
        <w:ind w:left="920" w:right="198" w:hanging="320"/>
        <w:jc w:val="left"/>
        <w:rPr>
          <w:sz w:val="16"/>
        </w:rPr>
      </w:pPr>
      <w:r>
        <w:rPr>
          <w:color w:val="454547"/>
          <w:sz w:val="16"/>
        </w:rPr>
        <w:t>Insulation: Sound insulation and baffles for the plenum area above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track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system,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under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permanent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floor,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inside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air ducts passing over or around the operable wall, and in per-manent walls adjoining the operable wall system shall be by others, in accordance with ASTM E 557.</w:t>
      </w:r>
    </w:p>
    <w:p>
      <w:pPr>
        <w:pStyle w:val="ListParagraph"/>
        <w:numPr>
          <w:ilvl w:val="2"/>
          <w:numId w:val="1"/>
        </w:numPr>
        <w:tabs>
          <w:tab w:pos="919" w:val="left" w:leader="none"/>
        </w:tabs>
        <w:spacing w:line="271" w:lineRule="auto" w:before="0" w:after="0"/>
        <w:ind w:left="919" w:right="66" w:hanging="320"/>
        <w:jc w:val="left"/>
        <w:rPr>
          <w:sz w:val="16"/>
        </w:rPr>
      </w:pPr>
      <w:r>
        <w:rPr>
          <w:color w:val="454547"/>
          <w:sz w:val="16"/>
        </w:rPr>
        <w:t>Opening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Preparation:</w:t>
      </w:r>
      <w:r>
        <w:rPr>
          <w:color w:val="454547"/>
          <w:spacing w:val="27"/>
          <w:sz w:val="16"/>
        </w:rPr>
        <w:t> </w:t>
      </w:r>
      <w:r>
        <w:rPr>
          <w:color w:val="454547"/>
          <w:sz w:val="16"/>
        </w:rPr>
        <w:t>Proper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complete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preparation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the operable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wall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system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opening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by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others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in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accordance with ASTM E 557 and shall include floor leveling; plumbness of adjoining permanent walls; substrate and/or ceiling tile enclo-sures for the track system; and the painting and finishing of trim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other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materials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adjoining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head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jamb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areas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of the operable wall.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Any permanent wall(s) receiving an adjust-able or fixed wall jamb will require internal structural blocking to secure the jamb to the permanent wall.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Refer to a copy of the shop drawings for additional details.</w:t>
      </w:r>
    </w:p>
    <w:p>
      <w:pPr>
        <w:pStyle w:val="BodyText"/>
        <w:spacing w:before="17"/>
      </w:pPr>
    </w:p>
    <w:p>
      <w:pPr>
        <w:pStyle w:val="Heading2"/>
        <w:numPr>
          <w:ilvl w:val="1"/>
          <w:numId w:val="1"/>
        </w:numPr>
        <w:tabs>
          <w:tab w:pos="699" w:val="left" w:leader="none"/>
        </w:tabs>
        <w:spacing w:line="240" w:lineRule="auto" w:before="0" w:after="0"/>
        <w:ind w:left="699" w:right="0" w:hanging="340"/>
        <w:jc w:val="left"/>
      </w:pPr>
      <w:r>
        <w:rPr>
          <w:color w:val="454547"/>
        </w:rPr>
        <w:t>SYSTEM</w:t>
      </w:r>
      <w:r>
        <w:rPr>
          <w:color w:val="454547"/>
          <w:spacing w:val="-8"/>
        </w:rPr>
        <w:t> </w:t>
      </w:r>
      <w:r>
        <w:rPr>
          <w:color w:val="454547"/>
          <w:spacing w:val="-2"/>
        </w:rPr>
        <w:t>DESCRIPTION</w:t>
      </w:r>
    </w:p>
    <w:p>
      <w:pPr>
        <w:pStyle w:val="ListParagraph"/>
        <w:numPr>
          <w:ilvl w:val="2"/>
          <w:numId w:val="1"/>
        </w:numPr>
        <w:tabs>
          <w:tab w:pos="919" w:val="left" w:leader="none"/>
        </w:tabs>
        <w:spacing w:line="271" w:lineRule="auto" w:before="25" w:after="0"/>
        <w:ind w:left="919" w:right="41" w:hanging="320"/>
        <w:jc w:val="left"/>
        <w:rPr>
          <w:sz w:val="16"/>
        </w:rPr>
      </w:pPr>
      <w:r>
        <w:rPr>
          <w:color w:val="454547"/>
          <w:sz w:val="16"/>
        </w:rPr>
        <w:t>The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operable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wall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system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consist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Hinged,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Paired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Panels that are top-supported by one (1) carrier.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Featuring panels hinged together in evenly matched pairs (groups of two (2)), unless otherwise specified.</w:t>
      </w:r>
    </w:p>
    <w:p>
      <w:pPr>
        <w:pStyle w:val="ListParagraph"/>
        <w:numPr>
          <w:ilvl w:val="2"/>
          <w:numId w:val="1"/>
        </w:numPr>
        <w:tabs>
          <w:tab w:pos="919" w:val="left" w:leader="none"/>
        </w:tabs>
        <w:spacing w:line="271" w:lineRule="auto" w:before="0" w:after="0"/>
        <w:ind w:left="919" w:right="182" w:hanging="320"/>
        <w:jc w:val="left"/>
        <w:rPr>
          <w:sz w:val="16"/>
        </w:rPr>
      </w:pPr>
      <w:r>
        <w:rPr>
          <w:color w:val="454547"/>
          <w:sz w:val="16"/>
        </w:rPr>
        <w:t>The operable wall system shall consist of acoustically rated panels tested in accordance with ASTM E 90 and ASTM E413 test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procedures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have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achieved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STC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rating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spec-ified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herein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(see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“Acoustical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Performance”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article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listed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under Part 2 – Products).</w:t>
      </w:r>
    </w:p>
    <w:p>
      <w:pPr>
        <w:pStyle w:val="BodyText"/>
        <w:spacing w:before="21"/>
      </w:pPr>
    </w:p>
    <w:p>
      <w:pPr>
        <w:pStyle w:val="Heading2"/>
        <w:numPr>
          <w:ilvl w:val="1"/>
          <w:numId w:val="1"/>
        </w:numPr>
        <w:tabs>
          <w:tab w:pos="717" w:val="left" w:leader="none"/>
        </w:tabs>
        <w:spacing w:line="240" w:lineRule="auto" w:before="1" w:after="0"/>
        <w:ind w:left="717" w:right="0" w:hanging="358"/>
        <w:jc w:val="left"/>
      </w:pPr>
      <w:r>
        <w:rPr>
          <w:color w:val="454547"/>
        </w:rPr>
        <w:t>QUALITY</w:t>
      </w:r>
      <w:r>
        <w:rPr>
          <w:color w:val="454547"/>
          <w:spacing w:val="-5"/>
        </w:rPr>
        <w:t> </w:t>
      </w:r>
      <w:r>
        <w:rPr>
          <w:color w:val="454547"/>
          <w:spacing w:val="-2"/>
        </w:rPr>
        <w:t>ASSURANCE</w:t>
      </w:r>
    </w:p>
    <w:p>
      <w:pPr>
        <w:pStyle w:val="ListParagraph"/>
        <w:numPr>
          <w:ilvl w:val="2"/>
          <w:numId w:val="1"/>
        </w:numPr>
        <w:tabs>
          <w:tab w:pos="919" w:val="left" w:leader="none"/>
        </w:tabs>
        <w:spacing w:line="271" w:lineRule="auto" w:before="24" w:after="0"/>
        <w:ind w:left="919" w:right="0" w:hanging="320"/>
        <w:jc w:val="left"/>
        <w:rPr>
          <w:sz w:val="16"/>
        </w:rPr>
      </w:pPr>
      <w:r>
        <w:rPr>
          <w:color w:val="454547"/>
          <w:sz w:val="16"/>
        </w:rPr>
        <w:t>The operable wall shall have been tested in an independent acoustical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testing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laboratory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in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accordance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with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ASTM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90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and ASTM E 413 test procedures.</w:t>
      </w:r>
    </w:p>
    <w:p>
      <w:pPr>
        <w:pStyle w:val="BodyText"/>
        <w:spacing w:before="24"/>
      </w:pPr>
    </w:p>
    <w:p>
      <w:pPr>
        <w:pStyle w:val="ListParagraph"/>
        <w:numPr>
          <w:ilvl w:val="2"/>
          <w:numId w:val="1"/>
        </w:numPr>
        <w:tabs>
          <w:tab w:pos="919" w:val="left" w:leader="none"/>
        </w:tabs>
        <w:spacing w:line="271" w:lineRule="auto" w:before="0" w:after="0"/>
        <w:ind w:left="919" w:right="75" w:hanging="320"/>
        <w:jc w:val="both"/>
        <w:rPr>
          <w:sz w:val="16"/>
        </w:rPr>
      </w:pPr>
      <w:r>
        <w:rPr>
          <w:color w:val="454547"/>
          <w:sz w:val="16"/>
        </w:rPr>
        <w:t>The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operable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wall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panel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construction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finish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materials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shall consist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Class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rated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materials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(except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as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noted,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under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“Fin-ishes” Part 2 – Products) in accordance with ASTM E 84.</w:t>
      </w:r>
    </w:p>
    <w:p>
      <w:pPr>
        <w:pStyle w:val="ListParagraph"/>
        <w:numPr>
          <w:ilvl w:val="2"/>
          <w:numId w:val="1"/>
        </w:numPr>
        <w:tabs>
          <w:tab w:pos="919" w:val="left" w:leader="none"/>
        </w:tabs>
        <w:spacing w:line="271" w:lineRule="auto" w:before="0" w:after="0"/>
        <w:ind w:left="919" w:right="167" w:hanging="320"/>
        <w:jc w:val="both"/>
        <w:rPr>
          <w:sz w:val="16"/>
        </w:rPr>
      </w:pPr>
      <w:r>
        <w:rPr>
          <w:color w:val="454547"/>
          <w:sz w:val="16"/>
        </w:rPr>
        <w:t>The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operable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wall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installed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by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manufacturer’s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au-thorized distributor in accordance with ASTM E 557.</w:t>
      </w:r>
    </w:p>
    <w:p>
      <w:pPr>
        <w:pStyle w:val="BodyText"/>
        <w:spacing w:before="144"/>
      </w:pPr>
      <w:r>
        <w:rPr/>
        <w:br w:type="column"/>
      </w:r>
      <w:r>
        <w:rPr/>
      </w:r>
    </w:p>
    <w:p>
      <w:pPr>
        <w:pStyle w:val="Heading2"/>
        <w:numPr>
          <w:ilvl w:val="1"/>
          <w:numId w:val="1"/>
        </w:numPr>
        <w:tabs>
          <w:tab w:pos="542" w:val="left" w:leader="none"/>
        </w:tabs>
        <w:spacing w:line="240" w:lineRule="auto" w:before="0" w:after="0"/>
        <w:ind w:left="542" w:right="0" w:hanging="343"/>
        <w:jc w:val="left"/>
      </w:pPr>
      <w:r>
        <w:rPr>
          <w:color w:val="454547"/>
          <w:spacing w:val="-2"/>
        </w:rPr>
        <w:t>REFERENCES</w:t>
      </w:r>
    </w:p>
    <w:p>
      <w:pPr>
        <w:pStyle w:val="ListParagraph"/>
        <w:numPr>
          <w:ilvl w:val="2"/>
          <w:numId w:val="1"/>
        </w:numPr>
        <w:tabs>
          <w:tab w:pos="759" w:val="left" w:leader="none"/>
        </w:tabs>
        <w:spacing w:line="271" w:lineRule="auto" w:before="25" w:after="0"/>
        <w:ind w:left="759" w:right="417" w:hanging="320"/>
        <w:jc w:val="left"/>
        <w:rPr>
          <w:sz w:val="16"/>
        </w:rPr>
      </w:pPr>
      <w:r>
        <w:rPr>
          <w:color w:val="454547"/>
          <w:sz w:val="16"/>
        </w:rPr>
        <w:t>ASTM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E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90: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Laboratory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Measurement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Airborne-Sound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Trans-mission Loss of Building Partitions.</w:t>
      </w:r>
    </w:p>
    <w:p>
      <w:pPr>
        <w:pStyle w:val="ListParagraph"/>
        <w:numPr>
          <w:ilvl w:val="2"/>
          <w:numId w:val="1"/>
        </w:numPr>
        <w:tabs>
          <w:tab w:pos="758" w:val="left" w:leader="none"/>
        </w:tabs>
        <w:spacing w:line="194" w:lineRule="exact" w:before="0" w:after="0"/>
        <w:ind w:left="758" w:right="0" w:hanging="319"/>
        <w:jc w:val="left"/>
        <w:rPr>
          <w:sz w:val="16"/>
        </w:rPr>
      </w:pPr>
      <w:r>
        <w:rPr>
          <w:color w:val="454547"/>
          <w:sz w:val="16"/>
        </w:rPr>
        <w:t>ASTM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E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413: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Determination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Sound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Transmission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Class</w:t>
      </w:r>
      <w:r>
        <w:rPr>
          <w:color w:val="454547"/>
          <w:spacing w:val="-2"/>
          <w:sz w:val="16"/>
        </w:rPr>
        <w:t> (STC).</w:t>
      </w:r>
    </w:p>
    <w:p>
      <w:pPr>
        <w:pStyle w:val="ListParagraph"/>
        <w:numPr>
          <w:ilvl w:val="2"/>
          <w:numId w:val="1"/>
        </w:numPr>
        <w:tabs>
          <w:tab w:pos="759" w:val="left" w:leader="none"/>
        </w:tabs>
        <w:spacing w:line="271" w:lineRule="auto" w:before="25" w:after="0"/>
        <w:ind w:left="759" w:right="363" w:hanging="320"/>
        <w:jc w:val="left"/>
        <w:rPr>
          <w:sz w:val="16"/>
        </w:rPr>
      </w:pPr>
      <w:r>
        <w:rPr>
          <w:color w:val="454547"/>
          <w:sz w:val="16"/>
        </w:rPr>
        <w:t>ASTM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557: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Architectural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Application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Installation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Opera-ble Partitions.</w:t>
      </w:r>
    </w:p>
    <w:p>
      <w:pPr>
        <w:pStyle w:val="ListParagraph"/>
        <w:numPr>
          <w:ilvl w:val="2"/>
          <w:numId w:val="1"/>
        </w:numPr>
        <w:tabs>
          <w:tab w:pos="757" w:val="left" w:leader="none"/>
          <w:tab w:pos="759" w:val="left" w:leader="none"/>
        </w:tabs>
        <w:spacing w:line="271" w:lineRule="auto" w:before="0" w:after="0"/>
        <w:ind w:left="759" w:right="437" w:hanging="320"/>
        <w:jc w:val="left"/>
        <w:rPr>
          <w:sz w:val="16"/>
        </w:rPr>
      </w:pPr>
      <w:r>
        <w:rPr>
          <w:color w:val="454547"/>
          <w:sz w:val="16"/>
        </w:rPr>
        <w:t>ASTM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84: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Surface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Burning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Characteristics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Building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Materi-</w:t>
      </w:r>
      <w:r>
        <w:rPr>
          <w:color w:val="454547"/>
          <w:spacing w:val="-4"/>
          <w:sz w:val="16"/>
        </w:rPr>
        <w:t>als.</w:t>
      </w:r>
    </w:p>
    <w:p>
      <w:pPr>
        <w:pStyle w:val="ListParagraph"/>
        <w:numPr>
          <w:ilvl w:val="2"/>
          <w:numId w:val="1"/>
        </w:numPr>
        <w:tabs>
          <w:tab w:pos="757" w:val="left" w:leader="none"/>
          <w:tab w:pos="759" w:val="left" w:leader="none"/>
        </w:tabs>
        <w:spacing w:line="271" w:lineRule="auto" w:before="0" w:after="0"/>
        <w:ind w:left="759" w:right="567" w:hanging="320"/>
        <w:jc w:val="left"/>
        <w:rPr>
          <w:sz w:val="16"/>
        </w:rPr>
      </w:pPr>
      <w:r>
        <w:rPr>
          <w:color w:val="454547"/>
          <w:sz w:val="16"/>
        </w:rPr>
        <w:t>ASTM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653: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Specification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for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General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Requirements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for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Steel Sheet, Alloy-Coated (Galvanneal) by the Hot Dip Process.</w:t>
      </w:r>
    </w:p>
    <w:p>
      <w:pPr>
        <w:pStyle w:val="BodyText"/>
        <w:spacing w:before="23"/>
      </w:pPr>
    </w:p>
    <w:p>
      <w:pPr>
        <w:pStyle w:val="ListParagraph"/>
        <w:numPr>
          <w:ilvl w:val="2"/>
          <w:numId w:val="1"/>
        </w:numPr>
        <w:tabs>
          <w:tab w:pos="757" w:val="left" w:leader="none"/>
          <w:tab w:pos="759" w:val="left" w:leader="none"/>
        </w:tabs>
        <w:spacing w:line="271" w:lineRule="auto" w:before="0" w:after="0"/>
        <w:ind w:left="759" w:right="532" w:hanging="320"/>
        <w:jc w:val="left"/>
        <w:rPr>
          <w:sz w:val="16"/>
        </w:rPr>
      </w:pPr>
      <w:r>
        <w:rPr>
          <w:color w:val="454547"/>
          <w:sz w:val="16"/>
        </w:rPr>
        <w:t>ASTM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C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423: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Standard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Test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Method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for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Sound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Absorption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and Sound Absorption Coefficients by the Reverberation Room </w:t>
      </w:r>
      <w:r>
        <w:rPr>
          <w:color w:val="454547"/>
          <w:spacing w:val="-2"/>
          <w:sz w:val="16"/>
        </w:rPr>
        <w:t>Method.</w:t>
      </w:r>
    </w:p>
    <w:p>
      <w:pPr>
        <w:pStyle w:val="ListParagraph"/>
        <w:numPr>
          <w:ilvl w:val="2"/>
          <w:numId w:val="1"/>
        </w:numPr>
        <w:tabs>
          <w:tab w:pos="759" w:val="left" w:leader="none"/>
        </w:tabs>
        <w:spacing w:line="271" w:lineRule="auto" w:before="0" w:after="0"/>
        <w:ind w:left="759" w:right="359" w:hanging="320"/>
        <w:jc w:val="left"/>
        <w:rPr>
          <w:sz w:val="16"/>
        </w:rPr>
      </w:pPr>
      <w:r>
        <w:rPr>
          <w:color w:val="454547"/>
          <w:sz w:val="16"/>
        </w:rPr>
        <w:t>CCC-W-408A: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Federal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Specification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which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applies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Vinyl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Coat-ed Wall Coverings.</w:t>
      </w:r>
    </w:p>
    <w:p>
      <w:pPr>
        <w:pStyle w:val="ListParagraph"/>
        <w:numPr>
          <w:ilvl w:val="2"/>
          <w:numId w:val="1"/>
        </w:numPr>
        <w:tabs>
          <w:tab w:pos="759" w:val="left" w:leader="none"/>
        </w:tabs>
        <w:spacing w:line="271" w:lineRule="auto" w:before="0" w:after="0"/>
        <w:ind w:left="759" w:right="533" w:hanging="320"/>
        <w:jc w:val="left"/>
        <w:rPr>
          <w:sz w:val="16"/>
        </w:rPr>
      </w:pPr>
      <w:r>
        <w:rPr>
          <w:color w:val="454547"/>
          <w:sz w:val="16"/>
        </w:rPr>
        <w:t>CFFA-W-101-D: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Chemical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Fabrics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Film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Association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Quality Standard for Vinyl Coated Fabric Wall Coverings.</w:t>
      </w:r>
    </w:p>
    <w:p>
      <w:pPr>
        <w:pStyle w:val="ListParagraph"/>
        <w:numPr>
          <w:ilvl w:val="2"/>
          <w:numId w:val="1"/>
        </w:numPr>
        <w:tabs>
          <w:tab w:pos="759" w:val="left" w:leader="none"/>
        </w:tabs>
        <w:spacing w:line="271" w:lineRule="auto" w:before="0" w:after="0"/>
        <w:ind w:left="759" w:right="657" w:hanging="320"/>
        <w:jc w:val="left"/>
        <w:rPr>
          <w:sz w:val="16"/>
        </w:rPr>
      </w:pPr>
      <w:r>
        <w:rPr>
          <w:color w:val="454547"/>
          <w:sz w:val="16"/>
        </w:rPr>
        <w:t>ATTM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2190: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Certification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testing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for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Insulated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Glass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in-</w:t>
      </w:r>
      <w:r>
        <w:rPr>
          <w:color w:val="454547"/>
          <w:spacing w:val="-2"/>
          <w:sz w:val="16"/>
        </w:rPr>
        <w:t>serts.</w:t>
      </w:r>
    </w:p>
    <w:p>
      <w:pPr>
        <w:pStyle w:val="BodyText"/>
        <w:spacing w:before="21"/>
      </w:pPr>
    </w:p>
    <w:p>
      <w:pPr>
        <w:pStyle w:val="Heading2"/>
        <w:numPr>
          <w:ilvl w:val="1"/>
          <w:numId w:val="1"/>
        </w:numPr>
        <w:tabs>
          <w:tab w:pos="549" w:val="left" w:leader="none"/>
        </w:tabs>
        <w:spacing w:line="240" w:lineRule="auto" w:before="0" w:after="0"/>
        <w:ind w:left="549" w:right="0" w:hanging="350"/>
        <w:jc w:val="left"/>
      </w:pPr>
      <w:r>
        <w:rPr>
          <w:color w:val="454547"/>
          <w:spacing w:val="-2"/>
        </w:rPr>
        <w:t>SUBMITTALS</w:t>
      </w:r>
    </w:p>
    <w:p>
      <w:pPr>
        <w:pStyle w:val="ListParagraph"/>
        <w:numPr>
          <w:ilvl w:val="2"/>
          <w:numId w:val="1"/>
        </w:numPr>
        <w:tabs>
          <w:tab w:pos="759" w:val="left" w:leader="none"/>
        </w:tabs>
        <w:spacing w:line="271" w:lineRule="auto" w:before="25" w:after="0"/>
        <w:ind w:left="759" w:right="496" w:hanging="320"/>
        <w:jc w:val="left"/>
        <w:rPr>
          <w:sz w:val="16"/>
        </w:rPr>
      </w:pPr>
      <w:r>
        <w:rPr>
          <w:color w:val="454547"/>
          <w:sz w:val="16"/>
        </w:rPr>
        <w:t>Manufacturer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provide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written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technical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information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and related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detail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drawings,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which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demonstrate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that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products comply with contract documents for each type of operable partition specified.</w:t>
      </w:r>
    </w:p>
    <w:p>
      <w:pPr>
        <w:pStyle w:val="ListParagraph"/>
        <w:numPr>
          <w:ilvl w:val="2"/>
          <w:numId w:val="1"/>
        </w:numPr>
        <w:tabs>
          <w:tab w:pos="759" w:val="left" w:leader="none"/>
        </w:tabs>
        <w:spacing w:line="271" w:lineRule="auto" w:before="0" w:after="0"/>
        <w:ind w:left="759" w:right="695" w:hanging="320"/>
        <w:jc w:val="left"/>
        <w:rPr>
          <w:sz w:val="16"/>
        </w:rPr>
      </w:pPr>
      <w:r>
        <w:rPr>
          <w:color w:val="454547"/>
          <w:sz w:val="16"/>
        </w:rPr>
        <w:t>Manufacturer shall provide detailed engineering drawings featuring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track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plan,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panel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elevation,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horizontal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vertical details, and beam punching template as required.</w:t>
      </w:r>
    </w:p>
    <w:p>
      <w:pPr>
        <w:pStyle w:val="ListParagraph"/>
        <w:numPr>
          <w:ilvl w:val="2"/>
          <w:numId w:val="1"/>
        </w:numPr>
        <w:tabs>
          <w:tab w:pos="759" w:val="left" w:leader="none"/>
        </w:tabs>
        <w:spacing w:line="271" w:lineRule="auto" w:before="0" w:after="0"/>
        <w:ind w:left="759" w:right="365" w:hanging="320"/>
        <w:jc w:val="left"/>
        <w:rPr>
          <w:sz w:val="16"/>
        </w:rPr>
      </w:pPr>
      <w:r>
        <w:rPr>
          <w:color w:val="454547"/>
          <w:sz w:val="16"/>
        </w:rPr>
        <w:t>Manufacturer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provide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written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test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report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indepen-dent acoustical testing laboratory certifying the attainment of the specified STC rating, upon request.</w:t>
      </w:r>
    </w:p>
    <w:p>
      <w:pPr>
        <w:pStyle w:val="ListParagraph"/>
        <w:numPr>
          <w:ilvl w:val="2"/>
          <w:numId w:val="1"/>
        </w:numPr>
        <w:tabs>
          <w:tab w:pos="757" w:val="left" w:leader="none"/>
          <w:tab w:pos="759" w:val="left" w:leader="none"/>
        </w:tabs>
        <w:spacing w:line="271" w:lineRule="auto" w:before="0" w:after="0"/>
        <w:ind w:left="759" w:right="499" w:hanging="320"/>
        <w:jc w:val="left"/>
        <w:rPr>
          <w:sz w:val="16"/>
        </w:rPr>
      </w:pPr>
      <w:r>
        <w:rPr>
          <w:color w:val="454547"/>
          <w:sz w:val="16"/>
        </w:rPr>
        <w:t>Manufacturer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provide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written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instructions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specifying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the proper operation and maintenance of the operable wall sys-</w:t>
      </w:r>
      <w:r>
        <w:rPr>
          <w:color w:val="454547"/>
          <w:spacing w:val="-4"/>
          <w:sz w:val="16"/>
        </w:rPr>
        <w:t>tem.</w:t>
      </w:r>
    </w:p>
    <w:p>
      <w:pPr>
        <w:pStyle w:val="ListParagraph"/>
        <w:numPr>
          <w:ilvl w:val="2"/>
          <w:numId w:val="1"/>
        </w:numPr>
        <w:tabs>
          <w:tab w:pos="757" w:val="left" w:leader="none"/>
          <w:tab w:pos="759" w:val="left" w:leader="none"/>
        </w:tabs>
        <w:spacing w:line="271" w:lineRule="auto" w:before="0" w:after="0"/>
        <w:ind w:left="759" w:right="540" w:hanging="320"/>
        <w:jc w:val="left"/>
        <w:rPr>
          <w:sz w:val="16"/>
        </w:rPr>
      </w:pPr>
      <w:r>
        <w:rPr>
          <w:color w:val="454547"/>
          <w:sz w:val="16"/>
        </w:rPr>
        <w:t>Manufacturer shall provide a color selector demonstrating the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manufacturer’s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selections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specified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finish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material.</w:t>
      </w:r>
    </w:p>
    <w:p>
      <w:pPr>
        <w:pStyle w:val="BodyText"/>
        <w:spacing w:line="271" w:lineRule="auto"/>
        <w:ind w:left="759" w:right="444"/>
      </w:pPr>
      <w:r>
        <w:rPr>
          <w:color w:val="454547"/>
        </w:rPr>
        <w:t>Samples</w:t>
      </w:r>
      <w:r>
        <w:rPr>
          <w:color w:val="454547"/>
          <w:spacing w:val="-3"/>
        </w:rPr>
        <w:t> </w:t>
      </w:r>
      <w:r>
        <w:rPr>
          <w:color w:val="454547"/>
        </w:rPr>
        <w:t>shall</w:t>
      </w:r>
      <w:r>
        <w:rPr>
          <w:color w:val="454547"/>
          <w:spacing w:val="-3"/>
        </w:rPr>
        <w:t> </w:t>
      </w:r>
      <w:r>
        <w:rPr>
          <w:color w:val="454547"/>
        </w:rPr>
        <w:t>consist</w:t>
      </w:r>
      <w:r>
        <w:rPr>
          <w:color w:val="454547"/>
          <w:spacing w:val="-3"/>
        </w:rPr>
        <w:t> </w:t>
      </w:r>
      <w:r>
        <w:rPr>
          <w:color w:val="454547"/>
        </w:rPr>
        <w:t>of</w:t>
      </w:r>
      <w:r>
        <w:rPr>
          <w:color w:val="454547"/>
          <w:spacing w:val="-3"/>
        </w:rPr>
        <w:t> </w:t>
      </w:r>
      <w:r>
        <w:rPr>
          <w:color w:val="454547"/>
        </w:rPr>
        <w:t>actual</w:t>
      </w:r>
      <w:r>
        <w:rPr>
          <w:color w:val="454547"/>
          <w:spacing w:val="-3"/>
        </w:rPr>
        <w:t> </w:t>
      </w:r>
      <w:r>
        <w:rPr>
          <w:color w:val="454547"/>
        </w:rPr>
        <w:t>swatches</w:t>
      </w:r>
      <w:r>
        <w:rPr>
          <w:color w:val="454547"/>
          <w:spacing w:val="-3"/>
        </w:rPr>
        <w:t> </w:t>
      </w:r>
      <w:r>
        <w:rPr>
          <w:color w:val="454547"/>
        </w:rPr>
        <w:t>of</w:t>
      </w:r>
      <w:r>
        <w:rPr>
          <w:color w:val="454547"/>
          <w:spacing w:val="-3"/>
        </w:rPr>
        <w:t> </w:t>
      </w:r>
      <w:r>
        <w:rPr>
          <w:color w:val="454547"/>
        </w:rPr>
        <w:t>the</w:t>
      </w:r>
      <w:r>
        <w:rPr>
          <w:color w:val="454547"/>
          <w:spacing w:val="-3"/>
        </w:rPr>
        <w:t> </w:t>
      </w:r>
      <w:r>
        <w:rPr>
          <w:color w:val="454547"/>
        </w:rPr>
        <w:t>specified</w:t>
      </w:r>
      <w:r>
        <w:rPr>
          <w:color w:val="454547"/>
          <w:spacing w:val="-3"/>
        </w:rPr>
        <w:t> </w:t>
      </w:r>
      <w:r>
        <w:rPr>
          <w:color w:val="454547"/>
        </w:rPr>
        <w:t>finish </w:t>
      </w:r>
      <w:r>
        <w:rPr>
          <w:color w:val="454547"/>
          <w:spacing w:val="-2"/>
        </w:rPr>
        <w:t>material.</w:t>
      </w:r>
    </w:p>
    <w:p>
      <w:pPr>
        <w:pStyle w:val="BodyText"/>
        <w:spacing w:before="18"/>
      </w:pPr>
    </w:p>
    <w:p>
      <w:pPr>
        <w:pStyle w:val="Heading2"/>
        <w:numPr>
          <w:ilvl w:val="1"/>
          <w:numId w:val="1"/>
        </w:numPr>
        <w:tabs>
          <w:tab w:pos="545" w:val="left" w:leader="none"/>
        </w:tabs>
        <w:spacing w:line="240" w:lineRule="auto" w:before="1" w:after="0"/>
        <w:ind w:left="545" w:right="0" w:hanging="346"/>
        <w:jc w:val="left"/>
      </w:pPr>
      <w:r>
        <w:rPr>
          <w:color w:val="454547"/>
        </w:rPr>
        <w:t>DELIVERY,</w:t>
      </w:r>
      <w:r>
        <w:rPr>
          <w:color w:val="454547"/>
          <w:spacing w:val="-6"/>
        </w:rPr>
        <w:t> </w:t>
      </w:r>
      <w:r>
        <w:rPr>
          <w:color w:val="454547"/>
        </w:rPr>
        <w:t>STORAGE,</w:t>
      </w:r>
      <w:r>
        <w:rPr>
          <w:color w:val="454547"/>
          <w:spacing w:val="-6"/>
        </w:rPr>
        <w:t> </w:t>
      </w:r>
      <w:r>
        <w:rPr>
          <w:color w:val="454547"/>
        </w:rPr>
        <w:t>AND</w:t>
      </w:r>
      <w:r>
        <w:rPr>
          <w:color w:val="454547"/>
          <w:spacing w:val="-5"/>
        </w:rPr>
        <w:t> </w:t>
      </w:r>
      <w:r>
        <w:rPr>
          <w:color w:val="454547"/>
          <w:spacing w:val="-2"/>
        </w:rPr>
        <w:t>HANDLING</w:t>
      </w:r>
    </w:p>
    <w:p>
      <w:pPr>
        <w:pStyle w:val="ListParagraph"/>
        <w:numPr>
          <w:ilvl w:val="2"/>
          <w:numId w:val="1"/>
        </w:numPr>
        <w:tabs>
          <w:tab w:pos="759" w:val="left" w:leader="none"/>
        </w:tabs>
        <w:spacing w:line="271" w:lineRule="auto" w:before="25" w:after="0"/>
        <w:ind w:left="759" w:right="752" w:hanging="320"/>
        <w:jc w:val="both"/>
        <w:rPr>
          <w:sz w:val="16"/>
        </w:rPr>
      </w:pPr>
      <w:r>
        <w:rPr>
          <w:color w:val="454547"/>
          <w:sz w:val="16"/>
        </w:rPr>
        <w:t>Panels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individually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wrapped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in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protective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plastic covering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keep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panels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clean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during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delivery,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storage,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and </w:t>
      </w:r>
      <w:r>
        <w:rPr>
          <w:color w:val="454547"/>
          <w:spacing w:val="-2"/>
          <w:sz w:val="16"/>
        </w:rPr>
        <w:t>handling.</w:t>
      </w:r>
    </w:p>
    <w:p>
      <w:pPr>
        <w:pStyle w:val="ListParagraph"/>
        <w:numPr>
          <w:ilvl w:val="2"/>
          <w:numId w:val="1"/>
        </w:numPr>
        <w:tabs>
          <w:tab w:pos="759" w:val="left" w:leader="none"/>
        </w:tabs>
        <w:spacing w:line="271" w:lineRule="auto" w:before="0" w:after="0"/>
        <w:ind w:left="759" w:right="663" w:hanging="320"/>
        <w:jc w:val="left"/>
        <w:rPr>
          <w:sz w:val="16"/>
        </w:rPr>
      </w:pPr>
      <w:r>
        <w:rPr>
          <w:color w:val="454547"/>
          <w:sz w:val="16"/>
        </w:rPr>
        <w:t>Panels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stored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on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edge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above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floor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on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cush-ioned blocking in a dry and ventilated area, protected from humidity and temperature extremes.</w:t>
      </w:r>
    </w:p>
    <w:p>
      <w:pPr>
        <w:pStyle w:val="ListParagraph"/>
        <w:spacing w:after="0" w:line="271" w:lineRule="auto"/>
        <w:jc w:val="left"/>
        <w:rPr>
          <w:sz w:val="16"/>
        </w:rPr>
        <w:sectPr>
          <w:type w:val="continuous"/>
          <w:pgSz w:w="12240" w:h="15840"/>
          <w:pgMar w:header="360" w:footer="742" w:top="2380" w:bottom="940" w:left="0" w:right="0"/>
          <w:cols w:num="2" w:equalWidth="0">
            <w:col w:w="6001" w:space="40"/>
            <w:col w:w="6199"/>
          </w:cols>
        </w:sectPr>
      </w:pPr>
    </w:p>
    <w:p>
      <w:pPr>
        <w:spacing w:before="47"/>
        <w:ind w:left="0" w:right="585" w:firstLine="0"/>
        <w:jc w:val="center"/>
        <w:rPr>
          <w:rFonts w:ascii="Montserrat SemiBold" w:hAnsi="Montserrat SemiBold"/>
          <w:b/>
          <w:sz w:val="26"/>
        </w:rPr>
      </w:pPr>
      <w:r>
        <w:rPr>
          <w:rFonts w:ascii="Montserrat SemiBold" w:hAnsi="Montserrat SemiBold"/>
          <w:b/>
          <w:sz w:val="26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6704076</wp:posOffset>
            </wp:positionH>
            <wp:positionV relativeFrom="paragraph">
              <wp:posOffset>62215</wp:posOffset>
            </wp:positionV>
            <wp:extent cx="877823" cy="694530"/>
            <wp:effectExtent l="0" t="0" r="0" b="0"/>
            <wp:wrapNone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823" cy="694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454547"/>
          <w:sz w:val="34"/>
        </w:rPr>
        <w:t>MODEL</w:t>
      </w:r>
      <w:r>
        <w:rPr>
          <w:b/>
          <w:color w:val="454547"/>
          <w:spacing w:val="-4"/>
          <w:sz w:val="34"/>
        </w:rPr>
        <w:t> </w:t>
      </w:r>
      <w:r>
        <w:rPr>
          <w:b/>
          <w:color w:val="454547"/>
          <w:sz w:val="34"/>
        </w:rPr>
        <w:t>2030</w:t>
      </w:r>
      <w:r>
        <w:rPr>
          <w:b/>
          <w:color w:val="454547"/>
          <w:spacing w:val="-3"/>
          <w:sz w:val="34"/>
        </w:rPr>
        <w:t> </w:t>
      </w:r>
      <w:r>
        <w:rPr>
          <w:rFonts w:ascii="Montserrat SemiBold" w:hAnsi="Montserrat SemiBold"/>
          <w:b/>
          <w:color w:val="454547"/>
          <w:sz w:val="26"/>
        </w:rPr>
        <w:t>—</w:t>
      </w:r>
      <w:r>
        <w:rPr>
          <w:rFonts w:ascii="Montserrat SemiBold" w:hAnsi="Montserrat SemiBold"/>
          <w:b/>
          <w:color w:val="454547"/>
          <w:spacing w:val="-2"/>
          <w:sz w:val="26"/>
        </w:rPr>
        <w:t> </w:t>
      </w:r>
      <w:r>
        <w:rPr>
          <w:rFonts w:ascii="Montserrat SemiBold" w:hAnsi="Montserrat SemiBold"/>
          <w:b/>
          <w:color w:val="454547"/>
          <w:sz w:val="26"/>
        </w:rPr>
        <w:t>Hinged-Paired</w:t>
      </w:r>
      <w:r>
        <w:rPr>
          <w:rFonts w:ascii="Montserrat SemiBold" w:hAnsi="Montserrat SemiBold"/>
          <w:b/>
          <w:color w:val="454547"/>
          <w:spacing w:val="-2"/>
          <w:sz w:val="26"/>
        </w:rPr>
        <w:t> Panels</w:t>
      </w:r>
    </w:p>
    <w:p>
      <w:pPr>
        <w:spacing w:line="290" w:lineRule="exact" w:before="51"/>
        <w:ind w:left="0" w:right="585" w:firstLine="0"/>
        <w:jc w:val="center"/>
        <w:rPr>
          <w:rFonts w:ascii="Montserrat Medium"/>
          <w:sz w:val="24"/>
        </w:rPr>
      </w:pPr>
      <w:r>
        <w:rPr>
          <w:rFonts w:ascii="Montserrat Medium"/>
          <w:color w:val="454547"/>
          <w:sz w:val="24"/>
        </w:rPr>
        <w:t>SECTION</w:t>
      </w:r>
      <w:r>
        <w:rPr>
          <w:rFonts w:ascii="Montserrat Medium"/>
          <w:color w:val="454547"/>
          <w:spacing w:val="-4"/>
          <w:sz w:val="24"/>
        </w:rPr>
        <w:t> </w:t>
      </w:r>
      <w:r>
        <w:rPr>
          <w:rFonts w:ascii="Montserrat Medium"/>
          <w:color w:val="454547"/>
          <w:sz w:val="24"/>
        </w:rPr>
        <w:t>10</w:t>
      </w:r>
      <w:r>
        <w:rPr>
          <w:rFonts w:ascii="Montserrat Medium"/>
          <w:color w:val="454547"/>
          <w:spacing w:val="-1"/>
          <w:sz w:val="24"/>
        </w:rPr>
        <w:t> </w:t>
      </w:r>
      <w:r>
        <w:rPr>
          <w:rFonts w:ascii="Montserrat Medium"/>
          <w:color w:val="454547"/>
          <w:sz w:val="24"/>
        </w:rPr>
        <w:t>22</w:t>
      </w:r>
      <w:r>
        <w:rPr>
          <w:rFonts w:ascii="Montserrat Medium"/>
          <w:color w:val="454547"/>
          <w:spacing w:val="-2"/>
          <w:sz w:val="24"/>
        </w:rPr>
        <w:t> </w:t>
      </w:r>
      <w:r>
        <w:rPr>
          <w:rFonts w:ascii="Montserrat Medium"/>
          <w:color w:val="454547"/>
          <w:sz w:val="24"/>
        </w:rPr>
        <w:t>26</w:t>
      </w:r>
      <w:r>
        <w:rPr>
          <w:rFonts w:ascii="Montserrat Medium"/>
          <w:color w:val="454547"/>
          <w:spacing w:val="-1"/>
          <w:sz w:val="24"/>
        </w:rPr>
        <w:t> </w:t>
      </w:r>
      <w:r>
        <w:rPr>
          <w:rFonts w:ascii="Montserrat Medium"/>
          <w:color w:val="454547"/>
          <w:sz w:val="24"/>
        </w:rPr>
        <w:t>OPERABLE</w:t>
      </w:r>
      <w:r>
        <w:rPr>
          <w:rFonts w:ascii="Montserrat Medium"/>
          <w:color w:val="454547"/>
          <w:spacing w:val="-1"/>
          <w:sz w:val="24"/>
        </w:rPr>
        <w:t> </w:t>
      </w:r>
      <w:r>
        <w:rPr>
          <w:rFonts w:ascii="Montserrat Medium"/>
          <w:color w:val="454547"/>
          <w:spacing w:val="-2"/>
          <w:sz w:val="24"/>
        </w:rPr>
        <w:t>PARTITIONS</w:t>
      </w:r>
    </w:p>
    <w:p>
      <w:pPr>
        <w:spacing w:line="290" w:lineRule="exact" w:before="0"/>
        <w:ind w:left="0" w:right="585" w:firstLine="0"/>
        <w:jc w:val="center"/>
        <w:rPr>
          <w:rFonts w:ascii="Montserrat Medium"/>
          <w:sz w:val="24"/>
        </w:rPr>
      </w:pPr>
      <w:r>
        <w:rPr>
          <w:rFonts w:ascii="Montserrat Medium"/>
          <w:color w:val="454547"/>
          <w:sz w:val="24"/>
        </w:rPr>
        <w:t>SECTION</w:t>
      </w:r>
      <w:r>
        <w:rPr>
          <w:rFonts w:ascii="Montserrat Medium"/>
          <w:color w:val="454547"/>
          <w:spacing w:val="-3"/>
          <w:sz w:val="24"/>
        </w:rPr>
        <w:t> </w:t>
      </w:r>
      <w:r>
        <w:rPr>
          <w:rFonts w:ascii="Montserrat Medium"/>
          <w:color w:val="454547"/>
          <w:sz w:val="24"/>
        </w:rPr>
        <w:t>10</w:t>
      </w:r>
      <w:r>
        <w:rPr>
          <w:rFonts w:ascii="Montserrat Medium"/>
          <w:color w:val="454547"/>
          <w:spacing w:val="-2"/>
          <w:sz w:val="24"/>
        </w:rPr>
        <w:t> </w:t>
      </w:r>
      <w:r>
        <w:rPr>
          <w:rFonts w:ascii="Montserrat Medium"/>
          <w:color w:val="454547"/>
          <w:sz w:val="24"/>
        </w:rPr>
        <w:t>22</w:t>
      </w:r>
      <w:r>
        <w:rPr>
          <w:rFonts w:ascii="Montserrat Medium"/>
          <w:color w:val="454547"/>
          <w:spacing w:val="-2"/>
          <w:sz w:val="24"/>
        </w:rPr>
        <w:t> </w:t>
      </w:r>
      <w:r>
        <w:rPr>
          <w:rFonts w:ascii="Montserrat Medium"/>
          <w:color w:val="454547"/>
          <w:sz w:val="24"/>
        </w:rPr>
        <w:t>39</w:t>
      </w:r>
      <w:r>
        <w:rPr>
          <w:rFonts w:ascii="Montserrat Medium"/>
          <w:color w:val="454547"/>
          <w:spacing w:val="60"/>
          <w:sz w:val="24"/>
        </w:rPr>
        <w:t> </w:t>
      </w:r>
      <w:r>
        <w:rPr>
          <w:rFonts w:ascii="Montserrat Medium"/>
          <w:color w:val="454547"/>
          <w:sz w:val="24"/>
        </w:rPr>
        <w:t>FOLDING</w:t>
      </w:r>
      <w:r>
        <w:rPr>
          <w:rFonts w:ascii="Montserrat Medium"/>
          <w:color w:val="454547"/>
          <w:spacing w:val="-3"/>
          <w:sz w:val="24"/>
        </w:rPr>
        <w:t> </w:t>
      </w:r>
      <w:r>
        <w:rPr>
          <w:rFonts w:ascii="Montserrat Medium"/>
          <w:color w:val="454547"/>
          <w:sz w:val="24"/>
        </w:rPr>
        <w:t>PANEL</w:t>
      </w:r>
      <w:r>
        <w:rPr>
          <w:rFonts w:ascii="Montserrat Medium"/>
          <w:color w:val="454547"/>
          <w:spacing w:val="-2"/>
          <w:sz w:val="24"/>
        </w:rPr>
        <w:t> PARTITIONS</w:t>
      </w:r>
    </w:p>
    <w:p>
      <w:pPr>
        <w:pStyle w:val="BodyText"/>
        <w:spacing w:before="7"/>
        <w:rPr>
          <w:rFonts w:ascii="Montserrat Medium"/>
          <w:sz w:val="14"/>
        </w:rPr>
      </w:pPr>
    </w:p>
    <w:p>
      <w:pPr>
        <w:pStyle w:val="BodyText"/>
        <w:spacing w:after="0"/>
        <w:rPr>
          <w:rFonts w:ascii="Montserrat Medium"/>
          <w:sz w:val="14"/>
        </w:rPr>
        <w:sectPr>
          <w:pgSz w:w="12240" w:h="15840"/>
          <w:pgMar w:header="360" w:footer="742" w:top="2380" w:bottom="940" w:left="0" w:right="0"/>
        </w:sectPr>
      </w:pPr>
    </w:p>
    <w:p>
      <w:pPr>
        <w:pStyle w:val="Heading2"/>
        <w:numPr>
          <w:ilvl w:val="1"/>
          <w:numId w:val="1"/>
        </w:numPr>
        <w:tabs>
          <w:tab w:pos="714" w:val="left" w:leader="none"/>
        </w:tabs>
        <w:spacing w:line="240" w:lineRule="auto" w:before="115" w:after="0"/>
        <w:ind w:left="714" w:right="0" w:hanging="354"/>
        <w:jc w:val="left"/>
      </w:pPr>
      <w:r>
        <w:rPr>
          <w:color w:val="454547"/>
        </w:rPr>
        <w:t>SEQUENCING</w:t>
      </w:r>
      <w:r>
        <w:rPr>
          <w:color w:val="454547"/>
          <w:spacing w:val="-1"/>
        </w:rPr>
        <w:t> </w:t>
      </w:r>
      <w:r>
        <w:rPr>
          <w:color w:val="454547"/>
        </w:rPr>
        <w:t>/ </w:t>
      </w:r>
      <w:r>
        <w:rPr>
          <w:color w:val="454547"/>
          <w:spacing w:val="-2"/>
        </w:rPr>
        <w:t>SCHEDULING</w:t>
      </w:r>
    </w:p>
    <w:p>
      <w:pPr>
        <w:pStyle w:val="ListParagraph"/>
        <w:numPr>
          <w:ilvl w:val="2"/>
          <w:numId w:val="1"/>
        </w:numPr>
        <w:tabs>
          <w:tab w:pos="920" w:val="left" w:leader="none"/>
        </w:tabs>
        <w:spacing w:line="271" w:lineRule="auto" w:before="25" w:after="0"/>
        <w:ind w:left="920" w:right="135" w:hanging="320"/>
        <w:jc w:val="left"/>
        <w:rPr>
          <w:sz w:val="16"/>
        </w:rPr>
      </w:pPr>
      <w:r>
        <w:rPr>
          <w:color w:val="454547"/>
          <w:sz w:val="16"/>
        </w:rPr>
        <w:t>Beam Punching: Manufacturer shall provide beam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punch-ing template drawing detailing the anchor locations for the suspended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track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system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(as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required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for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Drop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Rod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Mounting), as required for the fabrication and installation of structural overhead support by others.</w:t>
      </w:r>
    </w:p>
    <w:p>
      <w:pPr>
        <w:pStyle w:val="ListParagraph"/>
        <w:numPr>
          <w:ilvl w:val="2"/>
          <w:numId w:val="1"/>
        </w:numPr>
        <w:tabs>
          <w:tab w:pos="920" w:val="left" w:leader="none"/>
        </w:tabs>
        <w:spacing w:line="271" w:lineRule="auto" w:before="0" w:after="0"/>
        <w:ind w:left="920" w:right="29" w:hanging="320"/>
        <w:jc w:val="both"/>
        <w:rPr>
          <w:sz w:val="16"/>
        </w:rPr>
      </w:pPr>
      <w:r>
        <w:rPr>
          <w:color w:val="454547"/>
          <w:sz w:val="16"/>
        </w:rPr>
        <w:t>Track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Installation: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Scheduling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operable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wall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track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installation shall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occur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after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structural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overhead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support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has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been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properly and completely fabricated and installed by others.</w:t>
      </w:r>
    </w:p>
    <w:p>
      <w:pPr>
        <w:pStyle w:val="ListParagraph"/>
        <w:numPr>
          <w:ilvl w:val="2"/>
          <w:numId w:val="1"/>
        </w:numPr>
        <w:tabs>
          <w:tab w:pos="920" w:val="left" w:leader="none"/>
        </w:tabs>
        <w:spacing w:line="271" w:lineRule="auto" w:before="0" w:after="0"/>
        <w:ind w:left="920" w:right="183" w:hanging="320"/>
        <w:jc w:val="left"/>
        <w:rPr>
          <w:sz w:val="16"/>
        </w:rPr>
      </w:pPr>
      <w:r>
        <w:rPr>
          <w:color w:val="454547"/>
          <w:sz w:val="16"/>
        </w:rPr>
        <w:t>Panel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Installation: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Operable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wall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panel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installation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occur after fixed wall substrate construction is properly and com-pletely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installed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by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others,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as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required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protect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panels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from ongoing adjacent construction.</w:t>
      </w:r>
    </w:p>
    <w:p>
      <w:pPr>
        <w:pStyle w:val="BodyText"/>
        <w:spacing w:before="20"/>
      </w:pPr>
    </w:p>
    <w:p>
      <w:pPr>
        <w:pStyle w:val="Heading2"/>
        <w:numPr>
          <w:ilvl w:val="1"/>
          <w:numId w:val="1"/>
        </w:numPr>
        <w:tabs>
          <w:tab w:pos="710" w:val="left" w:leader="none"/>
        </w:tabs>
        <w:spacing w:line="240" w:lineRule="auto" w:before="1" w:after="0"/>
        <w:ind w:left="710" w:right="0" w:hanging="350"/>
        <w:jc w:val="left"/>
      </w:pPr>
      <w:r>
        <w:rPr>
          <w:color w:val="454547"/>
          <w:spacing w:val="-2"/>
        </w:rPr>
        <w:t>WARRANTY</w:t>
      </w:r>
    </w:p>
    <w:p>
      <w:pPr>
        <w:pStyle w:val="BodyText"/>
        <w:spacing w:line="271" w:lineRule="auto" w:before="25"/>
        <w:ind w:left="920" w:right="36"/>
      </w:pPr>
      <w:r>
        <w:rPr>
          <w:color w:val="454547"/>
        </w:rPr>
        <w:t>Manufacturer shall warrant each operable wall panel and its component</w:t>
      </w:r>
      <w:r>
        <w:rPr>
          <w:color w:val="454547"/>
          <w:spacing w:val="-3"/>
        </w:rPr>
        <w:t> </w:t>
      </w:r>
      <w:r>
        <w:rPr>
          <w:color w:val="454547"/>
        </w:rPr>
        <w:t>parts</w:t>
      </w:r>
      <w:r>
        <w:rPr>
          <w:color w:val="454547"/>
          <w:spacing w:val="-3"/>
        </w:rPr>
        <w:t> </w:t>
      </w:r>
      <w:r>
        <w:rPr>
          <w:color w:val="454547"/>
        </w:rPr>
        <w:t>to</w:t>
      </w:r>
      <w:r>
        <w:rPr>
          <w:color w:val="454547"/>
          <w:spacing w:val="-4"/>
        </w:rPr>
        <w:t> </w:t>
      </w:r>
      <w:r>
        <w:rPr>
          <w:color w:val="454547"/>
        </w:rPr>
        <w:t>be</w:t>
      </w:r>
      <w:r>
        <w:rPr>
          <w:color w:val="454547"/>
          <w:spacing w:val="-3"/>
        </w:rPr>
        <w:t> </w:t>
      </w:r>
      <w:r>
        <w:rPr>
          <w:color w:val="454547"/>
        </w:rPr>
        <w:t>free</w:t>
      </w:r>
      <w:r>
        <w:rPr>
          <w:color w:val="454547"/>
          <w:spacing w:val="-3"/>
        </w:rPr>
        <w:t> </w:t>
      </w:r>
      <w:r>
        <w:rPr>
          <w:color w:val="454547"/>
        </w:rPr>
        <w:t>from</w:t>
      </w:r>
      <w:r>
        <w:rPr>
          <w:color w:val="454547"/>
          <w:spacing w:val="-4"/>
        </w:rPr>
        <w:t> </w:t>
      </w:r>
      <w:r>
        <w:rPr>
          <w:color w:val="454547"/>
        </w:rPr>
        <w:t>defects</w:t>
      </w:r>
      <w:r>
        <w:rPr>
          <w:color w:val="454547"/>
          <w:spacing w:val="-3"/>
        </w:rPr>
        <w:t> </w:t>
      </w:r>
      <w:r>
        <w:rPr>
          <w:color w:val="454547"/>
        </w:rPr>
        <w:t>in</w:t>
      </w:r>
      <w:r>
        <w:rPr>
          <w:color w:val="454547"/>
          <w:spacing w:val="-3"/>
        </w:rPr>
        <w:t> </w:t>
      </w:r>
      <w:r>
        <w:rPr>
          <w:color w:val="454547"/>
        </w:rPr>
        <w:t>material</w:t>
      </w:r>
      <w:r>
        <w:rPr>
          <w:color w:val="454547"/>
          <w:spacing w:val="-4"/>
        </w:rPr>
        <w:t> </w:t>
      </w:r>
      <w:r>
        <w:rPr>
          <w:color w:val="454547"/>
        </w:rPr>
        <w:t>and</w:t>
      </w:r>
      <w:r>
        <w:rPr>
          <w:color w:val="454547"/>
          <w:spacing w:val="-3"/>
        </w:rPr>
        <w:t> </w:t>
      </w:r>
      <w:r>
        <w:rPr>
          <w:color w:val="454547"/>
        </w:rPr>
        <w:t>work-manship for a period of ten (10) years from the date of delivery to the original purchaser, when installed by an authorized KWIK-WALL distributor.</w:t>
      </w:r>
      <w:r>
        <w:rPr>
          <w:color w:val="454547"/>
          <w:spacing w:val="40"/>
        </w:rPr>
        <w:t> </w:t>
      </w:r>
      <w:r>
        <w:rPr>
          <w:color w:val="454547"/>
        </w:rPr>
        <w:t>KWIK-WALL also warrants the fixed top seals, track, carriers, and its component parts to be free</w:t>
      </w:r>
    </w:p>
    <w:p>
      <w:pPr>
        <w:pStyle w:val="BodyText"/>
        <w:spacing w:line="193" w:lineRule="exact"/>
        <w:ind w:left="920"/>
      </w:pPr>
      <w:r>
        <w:rPr>
          <w:color w:val="454547"/>
        </w:rPr>
        <w:t>from</w:t>
      </w:r>
      <w:r>
        <w:rPr>
          <w:color w:val="454547"/>
          <w:spacing w:val="-1"/>
        </w:rPr>
        <w:t> </w:t>
      </w:r>
      <w:r>
        <w:rPr>
          <w:color w:val="454547"/>
        </w:rPr>
        <w:t>defects</w:t>
      </w:r>
      <w:r>
        <w:rPr>
          <w:color w:val="454547"/>
          <w:spacing w:val="-1"/>
        </w:rPr>
        <w:t> </w:t>
      </w:r>
      <w:r>
        <w:rPr>
          <w:color w:val="454547"/>
        </w:rPr>
        <w:t>in</w:t>
      </w:r>
      <w:r>
        <w:rPr>
          <w:color w:val="454547"/>
          <w:spacing w:val="-1"/>
        </w:rPr>
        <w:t> </w:t>
      </w:r>
      <w:r>
        <w:rPr>
          <w:color w:val="454547"/>
        </w:rPr>
        <w:t>material</w:t>
      </w:r>
      <w:r>
        <w:rPr>
          <w:color w:val="454547"/>
          <w:spacing w:val="-1"/>
        </w:rPr>
        <w:t> </w:t>
      </w:r>
      <w:r>
        <w:rPr>
          <w:color w:val="454547"/>
        </w:rPr>
        <w:t>and</w:t>
      </w:r>
      <w:r>
        <w:rPr>
          <w:color w:val="454547"/>
          <w:spacing w:val="-1"/>
        </w:rPr>
        <w:t> </w:t>
      </w:r>
      <w:r>
        <w:rPr>
          <w:color w:val="454547"/>
        </w:rPr>
        <w:t>workmanship</w:t>
      </w:r>
      <w:r>
        <w:rPr>
          <w:color w:val="454547"/>
          <w:spacing w:val="-1"/>
        </w:rPr>
        <w:t> </w:t>
      </w:r>
      <w:r>
        <w:rPr>
          <w:color w:val="454547"/>
        </w:rPr>
        <w:t>for</w:t>
      </w:r>
      <w:r>
        <w:rPr>
          <w:color w:val="454547"/>
          <w:spacing w:val="-1"/>
        </w:rPr>
        <w:t> </w:t>
      </w:r>
      <w:r>
        <w:rPr>
          <w:color w:val="454547"/>
        </w:rPr>
        <w:t>a</w:t>
      </w:r>
      <w:r>
        <w:rPr>
          <w:color w:val="454547"/>
          <w:spacing w:val="-1"/>
        </w:rPr>
        <w:t> </w:t>
      </w:r>
      <w:r>
        <w:rPr>
          <w:color w:val="454547"/>
        </w:rPr>
        <w:t>period</w:t>
      </w:r>
      <w:r>
        <w:rPr>
          <w:color w:val="454547"/>
          <w:spacing w:val="-1"/>
        </w:rPr>
        <w:t> </w:t>
      </w:r>
      <w:r>
        <w:rPr>
          <w:color w:val="454547"/>
        </w:rPr>
        <w:t>of</w:t>
      </w:r>
      <w:r>
        <w:rPr>
          <w:color w:val="454547"/>
          <w:spacing w:val="-1"/>
        </w:rPr>
        <w:t> </w:t>
      </w:r>
      <w:r>
        <w:rPr>
          <w:color w:val="454547"/>
          <w:spacing w:val="-5"/>
        </w:rPr>
        <w:t>ten</w:t>
      </w:r>
    </w:p>
    <w:p>
      <w:pPr>
        <w:pStyle w:val="BodyText"/>
        <w:spacing w:line="271" w:lineRule="auto" w:before="25"/>
        <w:ind w:left="920" w:right="36"/>
      </w:pPr>
      <w:r>
        <w:rPr>
          <w:color w:val="454547"/>
        </w:rPr>
        <w:t>(10)</w:t>
      </w:r>
      <w:r>
        <w:rPr>
          <w:color w:val="454547"/>
          <w:spacing w:val="-11"/>
        </w:rPr>
        <w:t> </w:t>
      </w:r>
      <w:r>
        <w:rPr>
          <w:color w:val="454547"/>
        </w:rPr>
        <w:t>years.</w:t>
      </w:r>
      <w:r>
        <w:rPr>
          <w:color w:val="454547"/>
          <w:spacing w:val="-10"/>
        </w:rPr>
        <w:t> </w:t>
      </w:r>
      <w:r>
        <w:rPr>
          <w:color w:val="454547"/>
        </w:rPr>
        <w:t>(Contact</w:t>
      </w:r>
      <w:r>
        <w:rPr>
          <w:color w:val="454547"/>
          <w:spacing w:val="-11"/>
        </w:rPr>
        <w:t> </w:t>
      </w:r>
      <w:r>
        <w:rPr>
          <w:color w:val="454547"/>
        </w:rPr>
        <w:t>your</w:t>
      </w:r>
      <w:r>
        <w:rPr>
          <w:color w:val="454547"/>
          <w:spacing w:val="-10"/>
        </w:rPr>
        <w:t> </w:t>
      </w:r>
      <w:r>
        <w:rPr>
          <w:color w:val="454547"/>
        </w:rPr>
        <w:t>local</w:t>
      </w:r>
      <w:r>
        <w:rPr>
          <w:color w:val="454547"/>
          <w:spacing w:val="-11"/>
        </w:rPr>
        <w:t> </w:t>
      </w:r>
      <w:r>
        <w:rPr>
          <w:color w:val="454547"/>
        </w:rPr>
        <w:t>KWIK-WALL</w:t>
      </w:r>
      <w:r>
        <w:rPr>
          <w:color w:val="454547"/>
          <w:spacing w:val="-10"/>
        </w:rPr>
        <w:t> </w:t>
      </w:r>
      <w:r>
        <w:rPr>
          <w:color w:val="454547"/>
        </w:rPr>
        <w:t>Distributor</w:t>
      </w:r>
      <w:r>
        <w:rPr>
          <w:color w:val="454547"/>
          <w:spacing w:val="-11"/>
        </w:rPr>
        <w:t> </w:t>
      </w:r>
      <w:r>
        <w:rPr>
          <w:color w:val="454547"/>
        </w:rPr>
        <w:t>or</w:t>
      </w:r>
      <w:r>
        <w:rPr>
          <w:color w:val="454547"/>
          <w:spacing w:val="-10"/>
        </w:rPr>
        <w:t> </w:t>
      </w:r>
      <w:r>
        <w:rPr>
          <w:color w:val="454547"/>
        </w:rPr>
        <w:t>KWIK-WALL Company for complete warranty information.)</w:t>
      </w:r>
    </w:p>
    <w:p>
      <w:pPr>
        <w:pStyle w:val="BodyText"/>
        <w:spacing w:line="194" w:lineRule="exact"/>
        <w:ind w:left="920"/>
      </w:pPr>
      <w:r>
        <w:rPr>
          <w:color w:val="454547"/>
        </w:rPr>
        <w:t>(Glass</w:t>
      </w:r>
      <w:r>
        <w:rPr>
          <w:color w:val="454547"/>
          <w:spacing w:val="-2"/>
        </w:rPr>
        <w:t> </w:t>
      </w:r>
      <w:r>
        <w:rPr>
          <w:color w:val="454547"/>
        </w:rPr>
        <w:t>inserts,</w:t>
      </w:r>
      <w:r>
        <w:rPr>
          <w:color w:val="454547"/>
          <w:spacing w:val="-1"/>
        </w:rPr>
        <w:t> </w:t>
      </w:r>
      <w:r>
        <w:rPr>
          <w:color w:val="454547"/>
        </w:rPr>
        <w:t>if</w:t>
      </w:r>
      <w:r>
        <w:rPr>
          <w:color w:val="454547"/>
          <w:spacing w:val="-2"/>
        </w:rPr>
        <w:t> </w:t>
      </w:r>
      <w:r>
        <w:rPr>
          <w:color w:val="454547"/>
        </w:rPr>
        <w:t>selected,</w:t>
      </w:r>
      <w:r>
        <w:rPr>
          <w:color w:val="454547"/>
          <w:spacing w:val="-1"/>
        </w:rPr>
        <w:t> </w:t>
      </w:r>
      <w:r>
        <w:rPr>
          <w:color w:val="454547"/>
        </w:rPr>
        <w:t>carry</w:t>
      </w:r>
      <w:r>
        <w:rPr>
          <w:color w:val="454547"/>
          <w:spacing w:val="-2"/>
        </w:rPr>
        <w:t> </w:t>
      </w:r>
      <w:r>
        <w:rPr>
          <w:color w:val="454547"/>
        </w:rPr>
        <w:t>a</w:t>
      </w:r>
      <w:r>
        <w:rPr>
          <w:color w:val="454547"/>
          <w:spacing w:val="-1"/>
        </w:rPr>
        <w:t> </w:t>
      </w:r>
      <w:r>
        <w:rPr>
          <w:color w:val="454547"/>
        </w:rPr>
        <w:t>5-year</w:t>
      </w:r>
      <w:r>
        <w:rPr>
          <w:color w:val="454547"/>
          <w:spacing w:val="-1"/>
        </w:rPr>
        <w:t> </w:t>
      </w:r>
      <w:r>
        <w:rPr>
          <w:color w:val="454547"/>
          <w:spacing w:val="-2"/>
        </w:rPr>
        <w:t>warranty.)</w:t>
      </w:r>
    </w:p>
    <w:p>
      <w:pPr>
        <w:pStyle w:val="BodyText"/>
        <w:spacing w:before="30"/>
      </w:pPr>
    </w:p>
    <w:p>
      <w:pPr>
        <w:pStyle w:val="Heading1"/>
      </w:pPr>
      <w:r>
        <w:rPr>
          <w:color w:val="454547"/>
        </w:rPr>
        <w:t>PART</w:t>
      </w:r>
      <w:r>
        <w:rPr>
          <w:color w:val="454547"/>
          <w:spacing w:val="-6"/>
        </w:rPr>
        <w:t> </w:t>
      </w:r>
      <w:r>
        <w:rPr>
          <w:color w:val="454547"/>
        </w:rPr>
        <w:t>2</w:t>
      </w:r>
      <w:r>
        <w:rPr>
          <w:color w:val="454547"/>
          <w:spacing w:val="-4"/>
        </w:rPr>
        <w:t> </w:t>
      </w:r>
      <w:r>
        <w:rPr>
          <w:color w:val="454547"/>
        </w:rPr>
        <w:t>–</w:t>
      </w:r>
      <w:r>
        <w:rPr>
          <w:color w:val="454547"/>
          <w:spacing w:val="-4"/>
        </w:rPr>
        <w:t> </w:t>
      </w:r>
      <w:r>
        <w:rPr>
          <w:color w:val="454547"/>
        </w:rPr>
        <w:t>PRODUCT</w:t>
      </w:r>
      <w:r>
        <w:rPr>
          <w:color w:val="454547"/>
          <w:spacing w:val="-3"/>
        </w:rPr>
        <w:t> </w:t>
      </w:r>
      <w:r>
        <w:rPr>
          <w:color w:val="454547"/>
          <w:spacing w:val="-2"/>
        </w:rPr>
        <w:t>SPECIFICATIONS</w:t>
      </w:r>
    </w:p>
    <w:p>
      <w:pPr>
        <w:pStyle w:val="Heading2"/>
        <w:numPr>
          <w:ilvl w:val="1"/>
          <w:numId w:val="2"/>
        </w:numPr>
        <w:tabs>
          <w:tab w:pos="702" w:val="left" w:leader="none"/>
        </w:tabs>
        <w:spacing w:line="240" w:lineRule="auto" w:before="20" w:after="0"/>
        <w:ind w:left="702" w:right="0" w:hanging="342"/>
        <w:jc w:val="left"/>
      </w:pPr>
      <w:r>
        <w:rPr>
          <w:color w:val="454547"/>
          <w:spacing w:val="-2"/>
        </w:rPr>
        <w:t>ACCEPTABLE</w:t>
      </w:r>
      <w:r>
        <w:rPr>
          <w:color w:val="454547"/>
          <w:spacing w:val="2"/>
        </w:rPr>
        <w:t> </w:t>
      </w:r>
      <w:r>
        <w:rPr>
          <w:color w:val="454547"/>
          <w:spacing w:val="-2"/>
        </w:rPr>
        <w:t>MANUFACTURER</w:t>
      </w:r>
    </w:p>
    <w:p>
      <w:pPr>
        <w:pStyle w:val="ListParagraph"/>
        <w:numPr>
          <w:ilvl w:val="2"/>
          <w:numId w:val="2"/>
        </w:numPr>
        <w:tabs>
          <w:tab w:pos="920" w:val="left" w:leader="none"/>
        </w:tabs>
        <w:spacing w:line="271" w:lineRule="auto" w:before="25" w:after="0"/>
        <w:ind w:left="920" w:right="28" w:hanging="320"/>
        <w:jc w:val="both"/>
        <w:rPr>
          <w:sz w:val="16"/>
        </w:rPr>
      </w:pPr>
      <w:r>
        <w:rPr>
          <w:color w:val="454547"/>
          <w:sz w:val="16"/>
        </w:rPr>
        <w:t>Operable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walls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Series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2000,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Model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2030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Hinged,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Paired Panels as manufactured by KWIK-WALL Company.</w:t>
      </w:r>
    </w:p>
    <w:p>
      <w:pPr>
        <w:pStyle w:val="BodyText"/>
        <w:spacing w:before="24"/>
      </w:pPr>
    </w:p>
    <w:p>
      <w:pPr>
        <w:pStyle w:val="Heading2"/>
        <w:numPr>
          <w:ilvl w:val="1"/>
          <w:numId w:val="2"/>
        </w:numPr>
        <w:tabs>
          <w:tab w:pos="735" w:val="left" w:leader="none"/>
        </w:tabs>
        <w:spacing w:line="240" w:lineRule="auto" w:before="0" w:after="0"/>
        <w:ind w:left="735" w:right="0" w:hanging="375"/>
        <w:jc w:val="left"/>
      </w:pPr>
      <w:r>
        <w:rPr>
          <w:color w:val="454547"/>
        </w:rPr>
        <w:t>PANEL</w:t>
      </w:r>
      <w:r>
        <w:rPr>
          <w:color w:val="454547"/>
          <w:spacing w:val="-10"/>
        </w:rPr>
        <w:t> </w:t>
      </w:r>
      <w:r>
        <w:rPr>
          <w:color w:val="454547"/>
          <w:spacing w:val="-2"/>
        </w:rPr>
        <w:t>CONSTRUCTION</w:t>
      </w:r>
    </w:p>
    <w:p>
      <w:pPr>
        <w:pStyle w:val="ListParagraph"/>
        <w:numPr>
          <w:ilvl w:val="2"/>
          <w:numId w:val="2"/>
        </w:numPr>
        <w:tabs>
          <w:tab w:pos="920" w:val="left" w:leader="none"/>
        </w:tabs>
        <w:spacing w:line="271" w:lineRule="auto" w:before="25" w:after="0"/>
        <w:ind w:left="920" w:right="96" w:hanging="320"/>
        <w:jc w:val="left"/>
        <w:rPr>
          <w:sz w:val="16"/>
        </w:rPr>
      </w:pPr>
      <w:r>
        <w:rPr>
          <w:color w:val="454547"/>
          <w:sz w:val="16"/>
        </w:rPr>
        <w:t>Panel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Dimensions: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Standard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panel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dimension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nomi-nal 3” [76] thick.</w:t>
      </w:r>
    </w:p>
    <w:p>
      <w:pPr>
        <w:pStyle w:val="ListParagraph"/>
        <w:numPr>
          <w:ilvl w:val="2"/>
          <w:numId w:val="2"/>
        </w:numPr>
        <w:tabs>
          <w:tab w:pos="920" w:val="left" w:leader="none"/>
        </w:tabs>
        <w:spacing w:line="271" w:lineRule="auto" w:before="0" w:after="0"/>
        <w:ind w:left="920" w:right="61" w:hanging="320"/>
        <w:jc w:val="left"/>
        <w:rPr>
          <w:sz w:val="16"/>
        </w:rPr>
      </w:pPr>
      <w:r>
        <w:rPr>
          <w:color w:val="454547"/>
          <w:sz w:val="16"/>
        </w:rPr>
        <w:t>Panel Frame: Vertical steel frame members shall be mini-mum 18-gauge galvanneal steel, horizontal top cross member shall be minimum 12-gauge galvanneal steel, which meets or exceeds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ASTM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653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requirements.</w:t>
      </w:r>
      <w:r>
        <w:rPr>
          <w:color w:val="454547"/>
          <w:spacing w:val="31"/>
          <w:sz w:val="16"/>
        </w:rPr>
        <w:t> </w:t>
      </w:r>
      <w:r>
        <w:rPr>
          <w:color w:val="454547"/>
          <w:sz w:val="16"/>
        </w:rPr>
        <w:t>Frames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all-welded construction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with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steel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corner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support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cross-bracing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rein-forcements.</w:t>
      </w:r>
      <w:r>
        <w:rPr>
          <w:color w:val="454547"/>
          <w:spacing w:val="34"/>
          <w:sz w:val="16"/>
        </w:rPr>
        <w:t> </w:t>
      </w:r>
      <w:r>
        <w:rPr>
          <w:color w:val="454547"/>
          <w:sz w:val="16"/>
        </w:rPr>
        <w:t>Panel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frames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Class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A-rated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fire-retardant, non-combustible,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non-corrosive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in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accordance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with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ASTM E 84.</w:t>
      </w:r>
    </w:p>
    <w:p>
      <w:pPr>
        <w:pStyle w:val="ListParagraph"/>
        <w:numPr>
          <w:ilvl w:val="2"/>
          <w:numId w:val="2"/>
        </w:numPr>
        <w:tabs>
          <w:tab w:pos="920" w:val="left" w:leader="none"/>
        </w:tabs>
        <w:spacing w:line="271" w:lineRule="auto" w:before="0" w:after="0"/>
        <w:ind w:left="920" w:right="48" w:hanging="320"/>
        <w:jc w:val="left"/>
        <w:rPr>
          <w:sz w:val="16"/>
        </w:rPr>
      </w:pPr>
      <w:r>
        <w:rPr>
          <w:color w:val="454547"/>
          <w:sz w:val="16"/>
        </w:rPr>
        <w:t>Panel Skins: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Panel skins shall be Class A rated (except Wood Veneer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High-Pressure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Laminate)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in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accordance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with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ASTM E 84.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Panel skin material shall consist of (select):</w:t>
      </w:r>
    </w:p>
    <w:p>
      <w:pPr>
        <w:pStyle w:val="ListParagraph"/>
        <w:numPr>
          <w:ilvl w:val="3"/>
          <w:numId w:val="2"/>
        </w:numPr>
        <w:tabs>
          <w:tab w:pos="1400" w:val="left" w:leader="none"/>
        </w:tabs>
        <w:spacing w:line="271" w:lineRule="auto" w:before="0" w:after="0"/>
        <w:ind w:left="1400" w:right="0" w:hanging="300"/>
        <w:jc w:val="left"/>
        <w:rPr>
          <w:sz w:val="16"/>
        </w:rPr>
      </w:pPr>
      <w:r>
        <w:rPr>
          <w:color w:val="454547"/>
          <w:sz w:val="16"/>
        </w:rPr>
        <w:t>Steel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Skins: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consisting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minimum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22-gauge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tension-</w:t>
      </w:r>
      <w:r>
        <w:rPr>
          <w:color w:val="454547"/>
          <w:sz w:val="16"/>
        </w:rPr>
        <w:t>lev-eled galvanneal steel, pressure laminated to a structural acoustical backer and to the steel frame to form a rigid, unitized, and structural panel.</w:t>
      </w:r>
    </w:p>
    <w:p>
      <w:pPr>
        <w:pStyle w:val="ListParagraph"/>
        <w:numPr>
          <w:ilvl w:val="3"/>
          <w:numId w:val="2"/>
        </w:numPr>
        <w:tabs>
          <w:tab w:pos="1243" w:val="left" w:leader="none"/>
          <w:tab w:pos="1245" w:val="left" w:leader="none"/>
        </w:tabs>
        <w:spacing w:line="271" w:lineRule="auto" w:before="115" w:after="0"/>
        <w:ind w:left="1245" w:right="416" w:hanging="300"/>
        <w:jc w:val="left"/>
        <w:rPr>
          <w:sz w:val="16"/>
        </w:rPr>
      </w:pPr>
      <w:r>
        <w:rPr/>
        <w:br w:type="column"/>
      </w:r>
      <w:r>
        <w:rPr>
          <w:color w:val="454547"/>
          <w:sz w:val="16"/>
        </w:rPr>
        <w:t>Acoustical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Substrate: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consisting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structural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acoustical substrate pressure laminated to both sides of the steel</w:t>
      </w:r>
    </w:p>
    <w:p>
      <w:pPr>
        <w:pStyle w:val="BodyText"/>
        <w:spacing w:line="194" w:lineRule="exact"/>
        <w:ind w:left="1245"/>
      </w:pPr>
      <w:r>
        <w:rPr>
          <w:color w:val="454547"/>
        </w:rPr>
        <w:t>frame</w:t>
      </w:r>
      <w:r>
        <w:rPr>
          <w:color w:val="454547"/>
          <w:spacing w:val="-1"/>
        </w:rPr>
        <w:t> </w:t>
      </w:r>
      <w:r>
        <w:rPr>
          <w:color w:val="454547"/>
        </w:rPr>
        <w:t>to form</w:t>
      </w:r>
      <w:r>
        <w:rPr>
          <w:color w:val="454547"/>
          <w:spacing w:val="-1"/>
        </w:rPr>
        <w:t> </w:t>
      </w:r>
      <w:r>
        <w:rPr>
          <w:color w:val="454547"/>
        </w:rPr>
        <w:t>a rigid,</w:t>
      </w:r>
      <w:r>
        <w:rPr>
          <w:color w:val="454547"/>
          <w:spacing w:val="-1"/>
        </w:rPr>
        <w:t> </w:t>
      </w:r>
      <w:r>
        <w:rPr>
          <w:color w:val="454547"/>
        </w:rPr>
        <w:t>unitized, and</w:t>
      </w:r>
      <w:r>
        <w:rPr>
          <w:color w:val="454547"/>
          <w:spacing w:val="-1"/>
        </w:rPr>
        <w:t> </w:t>
      </w:r>
      <w:r>
        <w:rPr>
          <w:color w:val="454547"/>
        </w:rPr>
        <w:t>structural </w:t>
      </w:r>
      <w:r>
        <w:rPr>
          <w:color w:val="454547"/>
          <w:spacing w:val="-2"/>
        </w:rPr>
        <w:t>panel.</w:t>
      </w:r>
    </w:p>
    <w:p>
      <w:pPr>
        <w:pStyle w:val="ListParagraph"/>
        <w:numPr>
          <w:ilvl w:val="3"/>
          <w:numId w:val="2"/>
        </w:numPr>
        <w:tabs>
          <w:tab w:pos="1245" w:val="left" w:leader="none"/>
        </w:tabs>
        <w:spacing w:line="271" w:lineRule="auto" w:before="25" w:after="0"/>
        <w:ind w:left="1245" w:right="546" w:hanging="300"/>
        <w:jc w:val="left"/>
        <w:rPr>
          <w:sz w:val="16"/>
        </w:rPr>
      </w:pPr>
      <w:r>
        <w:rPr>
          <w:color w:val="454547"/>
          <w:sz w:val="16"/>
        </w:rPr>
        <w:t>Wood Veneer: consisting of wood veneer laminated to particle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board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core,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pressure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laminated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both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sides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of the steel frame to form a rigid, unitized, and structural </w:t>
      </w:r>
      <w:r>
        <w:rPr>
          <w:color w:val="454547"/>
          <w:spacing w:val="-2"/>
          <w:sz w:val="16"/>
        </w:rPr>
        <w:t>panel.</w:t>
      </w:r>
    </w:p>
    <w:p>
      <w:pPr>
        <w:pStyle w:val="ListParagraph"/>
        <w:numPr>
          <w:ilvl w:val="3"/>
          <w:numId w:val="2"/>
        </w:numPr>
        <w:tabs>
          <w:tab w:pos="1245" w:val="left" w:leader="none"/>
        </w:tabs>
        <w:spacing w:line="271" w:lineRule="auto" w:before="0" w:after="0"/>
        <w:ind w:left="1245" w:right="374" w:hanging="300"/>
        <w:jc w:val="left"/>
        <w:rPr>
          <w:sz w:val="16"/>
        </w:rPr>
      </w:pPr>
      <w:r>
        <w:rPr>
          <w:color w:val="454547"/>
          <w:sz w:val="16"/>
        </w:rPr>
        <w:t>High- Pressure Laminate: consisting of gypsum board core covered with general-purpose plastic laminate and Phenolic backer sheet, which is pressure-laminated to both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sides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steel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frame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form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rigid,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unitized,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and structural panel.</w:t>
      </w:r>
    </w:p>
    <w:p>
      <w:pPr>
        <w:pStyle w:val="BodyText"/>
        <w:spacing w:line="271" w:lineRule="auto"/>
        <w:ind w:left="1245" w:right="254"/>
      </w:pPr>
      <w:r>
        <w:rPr>
          <w:color w:val="454547"/>
        </w:rPr>
        <w:t>*Optional Wood Veneer or High-Pressure Laminate finishes</w:t>
      </w:r>
      <w:r>
        <w:rPr>
          <w:color w:val="454547"/>
          <w:spacing w:val="-6"/>
        </w:rPr>
        <w:t> </w:t>
      </w:r>
      <w:r>
        <w:rPr>
          <w:color w:val="454547"/>
        </w:rPr>
        <w:t>are</w:t>
      </w:r>
      <w:r>
        <w:rPr>
          <w:color w:val="454547"/>
          <w:spacing w:val="-6"/>
        </w:rPr>
        <w:t> </w:t>
      </w:r>
      <w:r>
        <w:rPr>
          <w:color w:val="454547"/>
        </w:rPr>
        <w:t>only</w:t>
      </w:r>
      <w:r>
        <w:rPr>
          <w:color w:val="454547"/>
          <w:spacing w:val="-6"/>
        </w:rPr>
        <w:t> </w:t>
      </w:r>
      <w:r>
        <w:rPr>
          <w:color w:val="454547"/>
        </w:rPr>
        <w:t>available</w:t>
      </w:r>
      <w:r>
        <w:rPr>
          <w:color w:val="454547"/>
          <w:spacing w:val="-6"/>
        </w:rPr>
        <w:t> </w:t>
      </w:r>
      <w:r>
        <w:rPr>
          <w:color w:val="454547"/>
        </w:rPr>
        <w:t>with</w:t>
      </w:r>
      <w:r>
        <w:rPr>
          <w:color w:val="454547"/>
          <w:spacing w:val="-6"/>
        </w:rPr>
        <w:t> </w:t>
      </w:r>
      <w:r>
        <w:rPr>
          <w:color w:val="454547"/>
        </w:rPr>
        <w:t>Acoustical</w:t>
      </w:r>
      <w:r>
        <w:rPr>
          <w:color w:val="454547"/>
          <w:spacing w:val="-6"/>
        </w:rPr>
        <w:t> </w:t>
      </w:r>
      <w:r>
        <w:rPr>
          <w:color w:val="454547"/>
        </w:rPr>
        <w:t>Substrate</w:t>
      </w:r>
      <w:r>
        <w:rPr>
          <w:color w:val="454547"/>
          <w:spacing w:val="-6"/>
        </w:rPr>
        <w:t> </w:t>
      </w:r>
      <w:r>
        <w:rPr>
          <w:color w:val="454547"/>
        </w:rPr>
        <w:t>Con-</w:t>
      </w:r>
      <w:r>
        <w:rPr>
          <w:color w:val="454547"/>
          <w:spacing w:val="-2"/>
        </w:rPr>
        <w:t>struction.</w:t>
      </w:r>
    </w:p>
    <w:p>
      <w:pPr>
        <w:pStyle w:val="ListParagraph"/>
        <w:numPr>
          <w:ilvl w:val="3"/>
          <w:numId w:val="2"/>
        </w:numPr>
        <w:tabs>
          <w:tab w:pos="1245" w:val="left" w:leader="none"/>
        </w:tabs>
        <w:spacing w:line="271" w:lineRule="auto" w:before="0" w:after="0"/>
        <w:ind w:left="1245" w:right="400" w:hanging="300"/>
        <w:jc w:val="left"/>
        <w:rPr>
          <w:sz w:val="16"/>
        </w:rPr>
      </w:pPr>
      <w:r>
        <w:rPr>
          <w:color w:val="454547"/>
          <w:sz w:val="16"/>
        </w:rPr>
        <w:t>Insulated Glass Unit Inserts: Opening cut out in panel shall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glazed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with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insulated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glass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that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is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manufactured in accordance with ASTM E 2190. Glass type shall be an acoustical insulated glass unit. Glass shall be retained in the opening cut out using an aluminum extrusion.</w:t>
      </w:r>
    </w:p>
    <w:p>
      <w:pPr>
        <w:pStyle w:val="ListParagraph"/>
        <w:numPr>
          <w:ilvl w:val="2"/>
          <w:numId w:val="2"/>
        </w:numPr>
        <w:tabs>
          <w:tab w:pos="765" w:val="left" w:leader="none"/>
          <w:tab w:pos="774" w:val="left" w:leader="none"/>
        </w:tabs>
        <w:spacing w:line="271" w:lineRule="auto" w:before="0" w:after="0"/>
        <w:ind w:left="765" w:right="573" w:hanging="320"/>
        <w:jc w:val="left"/>
        <w:rPr>
          <w:sz w:val="16"/>
        </w:rPr>
      </w:pPr>
      <w:r>
        <w:rPr>
          <w:color w:val="454547"/>
          <w:sz w:val="16"/>
        </w:rPr>
        <w:t>Panel</w:t>
      </w:r>
      <w:r>
        <w:rPr>
          <w:color w:val="454547"/>
          <w:sz w:val="16"/>
        </w:rPr>
        <w:t> Hinges: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Panel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hinges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be: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Architectural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grade,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full-leaf butt hinges.</w:t>
      </w:r>
    </w:p>
    <w:p>
      <w:pPr>
        <w:pStyle w:val="BodyText"/>
        <w:spacing w:line="271" w:lineRule="auto"/>
        <w:ind w:left="765" w:right="629"/>
      </w:pPr>
      <w:r>
        <w:rPr>
          <w:color w:val="454547"/>
        </w:rPr>
        <w:t>Hinges</w:t>
      </w:r>
      <w:r>
        <w:rPr>
          <w:color w:val="454547"/>
          <w:spacing w:val="-4"/>
        </w:rPr>
        <w:t> </w:t>
      </w:r>
      <w:r>
        <w:rPr>
          <w:color w:val="454547"/>
        </w:rPr>
        <w:t>shall</w:t>
      </w:r>
      <w:r>
        <w:rPr>
          <w:color w:val="454547"/>
          <w:spacing w:val="-4"/>
        </w:rPr>
        <w:t> </w:t>
      </w:r>
      <w:r>
        <w:rPr>
          <w:color w:val="454547"/>
        </w:rPr>
        <w:t>be</w:t>
      </w:r>
      <w:r>
        <w:rPr>
          <w:color w:val="454547"/>
          <w:spacing w:val="-4"/>
        </w:rPr>
        <w:t> </w:t>
      </w:r>
      <w:r>
        <w:rPr>
          <w:color w:val="454547"/>
        </w:rPr>
        <w:t>attached</w:t>
      </w:r>
      <w:r>
        <w:rPr>
          <w:color w:val="454547"/>
          <w:spacing w:val="-4"/>
        </w:rPr>
        <w:t> </w:t>
      </w:r>
      <w:r>
        <w:rPr>
          <w:color w:val="454547"/>
        </w:rPr>
        <w:t>to</w:t>
      </w:r>
      <w:r>
        <w:rPr>
          <w:color w:val="454547"/>
          <w:spacing w:val="-4"/>
        </w:rPr>
        <w:t> </w:t>
      </w:r>
      <w:r>
        <w:rPr>
          <w:color w:val="454547"/>
        </w:rPr>
        <w:t>the</w:t>
      </w:r>
      <w:r>
        <w:rPr>
          <w:color w:val="454547"/>
          <w:spacing w:val="-4"/>
        </w:rPr>
        <w:t> </w:t>
      </w:r>
      <w:r>
        <w:rPr>
          <w:color w:val="454547"/>
        </w:rPr>
        <w:t>steel</w:t>
      </w:r>
      <w:r>
        <w:rPr>
          <w:color w:val="454547"/>
          <w:spacing w:val="-4"/>
        </w:rPr>
        <w:t> </w:t>
      </w:r>
      <w:r>
        <w:rPr>
          <w:color w:val="454547"/>
        </w:rPr>
        <w:t>frame</w:t>
      </w:r>
      <w:r>
        <w:rPr>
          <w:color w:val="454547"/>
          <w:spacing w:val="-4"/>
        </w:rPr>
        <w:t> </w:t>
      </w:r>
      <w:r>
        <w:rPr>
          <w:color w:val="454547"/>
        </w:rPr>
        <w:t>of</w:t>
      </w:r>
      <w:r>
        <w:rPr>
          <w:color w:val="454547"/>
          <w:spacing w:val="-4"/>
        </w:rPr>
        <w:t> </w:t>
      </w:r>
      <w:r>
        <w:rPr>
          <w:color w:val="454547"/>
        </w:rPr>
        <w:t>the</w:t>
      </w:r>
      <w:r>
        <w:rPr>
          <w:color w:val="454547"/>
          <w:spacing w:val="-4"/>
        </w:rPr>
        <w:t> </w:t>
      </w:r>
      <w:r>
        <w:rPr>
          <w:color w:val="454547"/>
        </w:rPr>
        <w:t>panel</w:t>
      </w:r>
      <w:r>
        <w:rPr>
          <w:color w:val="454547"/>
          <w:spacing w:val="-4"/>
        </w:rPr>
        <w:t> </w:t>
      </w:r>
      <w:r>
        <w:rPr>
          <w:color w:val="454547"/>
        </w:rPr>
        <w:t>and reinforced with a steel backer plate.</w:t>
      </w:r>
    </w:p>
    <w:p>
      <w:pPr>
        <w:pStyle w:val="BodyText"/>
        <w:spacing w:before="17"/>
      </w:pPr>
    </w:p>
    <w:p>
      <w:pPr>
        <w:pStyle w:val="ListParagraph"/>
        <w:numPr>
          <w:ilvl w:val="2"/>
          <w:numId w:val="2"/>
        </w:numPr>
        <w:tabs>
          <w:tab w:pos="763" w:val="left" w:leader="none"/>
          <w:tab w:pos="765" w:val="left" w:leader="none"/>
        </w:tabs>
        <w:spacing w:line="271" w:lineRule="auto" w:before="0" w:after="0"/>
        <w:ind w:left="765" w:right="504" w:hanging="320"/>
        <w:jc w:val="left"/>
        <w:rPr>
          <w:sz w:val="16"/>
        </w:rPr>
      </w:pPr>
      <w:r>
        <w:rPr>
          <w:color w:val="454547"/>
          <w:sz w:val="16"/>
        </w:rPr>
        <w:t>Panel Weight: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Maximum panel weight shall be 6.5 – 9.2 lb./ ft.2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(32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–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59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kg/m2)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depending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on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STC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rating,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size,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options </w:t>
      </w:r>
      <w:r>
        <w:rPr>
          <w:color w:val="454547"/>
          <w:spacing w:val="-2"/>
          <w:sz w:val="16"/>
        </w:rPr>
        <w:t>selected.</w:t>
      </w:r>
    </w:p>
    <w:p>
      <w:pPr>
        <w:pStyle w:val="BodyText"/>
        <w:spacing w:before="24"/>
      </w:pPr>
    </w:p>
    <w:p>
      <w:pPr>
        <w:pStyle w:val="Heading2"/>
        <w:numPr>
          <w:ilvl w:val="1"/>
          <w:numId w:val="2"/>
        </w:numPr>
        <w:tabs>
          <w:tab w:pos="579" w:val="left" w:leader="none"/>
        </w:tabs>
        <w:spacing w:line="240" w:lineRule="auto" w:before="0" w:after="0"/>
        <w:ind w:left="579" w:right="0" w:hanging="374"/>
        <w:jc w:val="left"/>
      </w:pPr>
      <w:r>
        <w:rPr>
          <w:color w:val="454547"/>
          <w:spacing w:val="-2"/>
        </w:rPr>
        <w:t>OPERATION</w:t>
      </w:r>
    </w:p>
    <w:p>
      <w:pPr>
        <w:pStyle w:val="ListParagraph"/>
        <w:numPr>
          <w:ilvl w:val="2"/>
          <w:numId w:val="2"/>
        </w:numPr>
        <w:tabs>
          <w:tab w:pos="765" w:val="left" w:leader="none"/>
        </w:tabs>
        <w:spacing w:line="271" w:lineRule="auto" w:before="25" w:after="0"/>
        <w:ind w:left="765" w:right="591" w:hanging="320"/>
        <w:jc w:val="left"/>
        <w:rPr>
          <w:sz w:val="16"/>
        </w:rPr>
      </w:pPr>
      <w:r>
        <w:rPr>
          <w:color w:val="454547"/>
          <w:sz w:val="16"/>
        </w:rPr>
        <w:t>Operation shall be manually operated, consisting of panels hinged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together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in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groups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two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(2),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unless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otherwise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spec-ified.</w:t>
      </w:r>
      <w:r>
        <w:rPr>
          <w:color w:val="454547"/>
          <w:spacing w:val="35"/>
          <w:sz w:val="16"/>
        </w:rPr>
        <w:t> </w:t>
      </w:r>
      <w:r>
        <w:rPr>
          <w:color w:val="454547"/>
          <w:sz w:val="16"/>
        </w:rPr>
        <w:t>Panels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top-supported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by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one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(1)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carrier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in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each </w:t>
      </w:r>
      <w:r>
        <w:rPr>
          <w:color w:val="454547"/>
          <w:spacing w:val="-2"/>
          <w:sz w:val="16"/>
        </w:rPr>
        <w:t>panel.</w:t>
      </w:r>
    </w:p>
    <w:p>
      <w:pPr>
        <w:pStyle w:val="BodyText"/>
        <w:spacing w:before="23"/>
      </w:pPr>
    </w:p>
    <w:p>
      <w:pPr>
        <w:pStyle w:val="Heading2"/>
        <w:numPr>
          <w:ilvl w:val="1"/>
          <w:numId w:val="2"/>
        </w:numPr>
        <w:tabs>
          <w:tab w:pos="596" w:val="left" w:leader="none"/>
        </w:tabs>
        <w:spacing w:line="240" w:lineRule="auto" w:before="0" w:after="0"/>
        <w:ind w:left="596" w:right="0" w:hanging="391"/>
        <w:jc w:val="left"/>
      </w:pPr>
      <w:r>
        <w:rPr>
          <w:color w:val="454547"/>
        </w:rPr>
        <w:t>STACK</w:t>
      </w:r>
      <w:r>
        <w:rPr>
          <w:color w:val="454547"/>
          <w:spacing w:val="-12"/>
        </w:rPr>
        <w:t> </w:t>
      </w:r>
      <w:r>
        <w:rPr>
          <w:color w:val="454547"/>
          <w:spacing w:val="-2"/>
        </w:rPr>
        <w:t>ARRANGEMENTS</w:t>
      </w:r>
    </w:p>
    <w:p>
      <w:pPr>
        <w:pStyle w:val="ListParagraph"/>
        <w:numPr>
          <w:ilvl w:val="2"/>
          <w:numId w:val="2"/>
        </w:numPr>
        <w:tabs>
          <w:tab w:pos="765" w:val="left" w:leader="none"/>
        </w:tabs>
        <w:spacing w:line="271" w:lineRule="auto" w:before="25" w:after="0"/>
        <w:ind w:left="765" w:right="443" w:hanging="320"/>
        <w:jc w:val="both"/>
        <w:rPr>
          <w:sz w:val="16"/>
        </w:rPr>
      </w:pPr>
      <w:r>
        <w:rPr>
          <w:color w:val="454547"/>
          <w:sz w:val="16"/>
        </w:rPr>
        <w:t>Stack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Type: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Panel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storage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configuration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Center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Stack-ing,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consisting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panels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stacked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on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centerline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wall’s installed position.</w:t>
      </w:r>
    </w:p>
    <w:p>
      <w:pPr>
        <w:pStyle w:val="BodyText"/>
        <w:spacing w:before="24"/>
      </w:pPr>
    </w:p>
    <w:p>
      <w:pPr>
        <w:pStyle w:val="ListParagraph"/>
        <w:numPr>
          <w:ilvl w:val="2"/>
          <w:numId w:val="2"/>
        </w:numPr>
        <w:tabs>
          <w:tab w:pos="319" w:val="left" w:leader="none"/>
        </w:tabs>
        <w:spacing w:line="240" w:lineRule="auto" w:before="0" w:after="0"/>
        <w:ind w:left="319" w:right="1578" w:hanging="319"/>
        <w:jc w:val="right"/>
        <w:rPr>
          <w:sz w:val="16"/>
        </w:rPr>
      </w:pPr>
      <w:r>
        <w:rPr>
          <w:color w:val="454547"/>
          <w:sz w:val="16"/>
        </w:rPr>
        <w:t>Stack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Quantity: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Panels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stored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at</w:t>
      </w:r>
      <w:r>
        <w:rPr>
          <w:color w:val="454547"/>
          <w:spacing w:val="-1"/>
          <w:sz w:val="16"/>
        </w:rPr>
        <w:t> </w:t>
      </w:r>
      <w:r>
        <w:rPr>
          <w:color w:val="454547"/>
          <w:spacing w:val="-2"/>
          <w:sz w:val="16"/>
        </w:rPr>
        <w:t>(select):</w:t>
      </w:r>
    </w:p>
    <w:p>
      <w:pPr>
        <w:pStyle w:val="ListParagraph"/>
        <w:numPr>
          <w:ilvl w:val="3"/>
          <w:numId w:val="2"/>
        </w:numPr>
        <w:tabs>
          <w:tab w:pos="299" w:val="left" w:leader="none"/>
        </w:tabs>
        <w:spacing w:line="240" w:lineRule="auto" w:before="25" w:after="0"/>
        <w:ind w:left="299" w:right="1634" w:hanging="299"/>
        <w:jc w:val="right"/>
        <w:rPr>
          <w:sz w:val="16"/>
        </w:rPr>
      </w:pPr>
      <w:r>
        <w:rPr>
          <w:color w:val="454547"/>
          <w:sz w:val="16"/>
        </w:rPr>
        <w:t>One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End: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at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one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room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end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perimeter</w:t>
      </w:r>
      <w:r>
        <w:rPr>
          <w:color w:val="454547"/>
          <w:spacing w:val="-1"/>
          <w:sz w:val="16"/>
        </w:rPr>
        <w:t> </w:t>
      </w:r>
      <w:r>
        <w:rPr>
          <w:color w:val="454547"/>
          <w:spacing w:val="-4"/>
          <w:sz w:val="16"/>
        </w:rPr>
        <w:t>wall</w:t>
      </w:r>
    </w:p>
    <w:p>
      <w:pPr>
        <w:pStyle w:val="ListParagraph"/>
        <w:numPr>
          <w:ilvl w:val="3"/>
          <w:numId w:val="2"/>
        </w:numPr>
        <w:tabs>
          <w:tab w:pos="1243" w:val="left" w:leader="none"/>
        </w:tabs>
        <w:spacing w:line="240" w:lineRule="auto" w:before="25" w:after="0"/>
        <w:ind w:left="1243" w:right="0" w:hanging="298"/>
        <w:jc w:val="left"/>
        <w:rPr>
          <w:sz w:val="16"/>
        </w:rPr>
      </w:pPr>
      <w:r>
        <w:rPr>
          <w:color w:val="454547"/>
          <w:sz w:val="16"/>
        </w:rPr>
        <w:t>Both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Ends: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at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both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opening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perimeter</w:t>
      </w:r>
      <w:r>
        <w:rPr>
          <w:color w:val="454547"/>
          <w:spacing w:val="-1"/>
          <w:sz w:val="16"/>
        </w:rPr>
        <w:t> </w:t>
      </w:r>
      <w:r>
        <w:rPr>
          <w:color w:val="454547"/>
          <w:spacing w:val="-2"/>
          <w:sz w:val="16"/>
        </w:rPr>
        <w:t>walls.</w:t>
      </w:r>
    </w:p>
    <w:p>
      <w:pPr>
        <w:pStyle w:val="BodyText"/>
        <w:spacing w:before="50"/>
      </w:pPr>
    </w:p>
    <w:p>
      <w:pPr>
        <w:pStyle w:val="Heading2"/>
        <w:numPr>
          <w:ilvl w:val="1"/>
          <w:numId w:val="2"/>
        </w:numPr>
        <w:tabs>
          <w:tab w:pos="581" w:val="left" w:leader="none"/>
        </w:tabs>
        <w:spacing w:line="240" w:lineRule="auto" w:before="0" w:after="0"/>
        <w:ind w:left="581" w:right="0" w:hanging="376"/>
        <w:jc w:val="left"/>
      </w:pPr>
      <w:r>
        <w:rPr>
          <w:color w:val="454547"/>
          <w:spacing w:val="-2"/>
        </w:rPr>
        <w:t>FINISHES</w:t>
      </w:r>
    </w:p>
    <w:p>
      <w:pPr>
        <w:pStyle w:val="ListParagraph"/>
        <w:numPr>
          <w:ilvl w:val="2"/>
          <w:numId w:val="2"/>
        </w:numPr>
        <w:tabs>
          <w:tab w:pos="765" w:val="left" w:leader="none"/>
        </w:tabs>
        <w:spacing w:line="271" w:lineRule="auto" w:before="25" w:after="0"/>
        <w:ind w:left="765" w:right="787" w:hanging="320"/>
        <w:jc w:val="left"/>
        <w:rPr>
          <w:sz w:val="16"/>
        </w:rPr>
      </w:pPr>
      <w:r>
        <w:rPr>
          <w:color w:val="454547"/>
          <w:sz w:val="16"/>
        </w:rPr>
        <w:t>Finish Material Type: Panel finish material shall be Class A (except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wood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veneer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high-pressure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laminate)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rated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in accordance with ASTM E 84, consisting of (select):</w:t>
      </w:r>
    </w:p>
    <w:p>
      <w:pPr>
        <w:pStyle w:val="ListParagraph"/>
        <w:spacing w:after="0" w:line="271" w:lineRule="auto"/>
        <w:jc w:val="left"/>
        <w:rPr>
          <w:sz w:val="16"/>
        </w:rPr>
        <w:sectPr>
          <w:type w:val="continuous"/>
          <w:pgSz w:w="12240" w:h="15840"/>
          <w:pgMar w:header="360" w:footer="742" w:top="2380" w:bottom="940" w:left="0" w:right="0"/>
          <w:cols w:num="2" w:equalWidth="0">
            <w:col w:w="5998" w:space="40"/>
            <w:col w:w="6202"/>
          </w:cols>
        </w:sectPr>
      </w:pPr>
    </w:p>
    <w:p>
      <w:pPr>
        <w:spacing w:before="47"/>
        <w:ind w:left="0" w:right="585" w:firstLine="0"/>
        <w:jc w:val="center"/>
        <w:rPr>
          <w:rFonts w:ascii="Montserrat SemiBold" w:hAnsi="Montserrat SemiBold"/>
          <w:b/>
          <w:sz w:val="26"/>
        </w:rPr>
      </w:pPr>
      <w:r>
        <w:rPr>
          <w:rFonts w:ascii="Montserrat SemiBold" w:hAnsi="Montserrat SemiBold"/>
          <w:b/>
          <w:sz w:val="26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6704076</wp:posOffset>
            </wp:positionH>
            <wp:positionV relativeFrom="paragraph">
              <wp:posOffset>62215</wp:posOffset>
            </wp:positionV>
            <wp:extent cx="877823" cy="694530"/>
            <wp:effectExtent l="0" t="0" r="0" b="0"/>
            <wp:wrapNone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823" cy="694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454547"/>
          <w:sz w:val="34"/>
        </w:rPr>
        <w:t>MODEL</w:t>
      </w:r>
      <w:r>
        <w:rPr>
          <w:b/>
          <w:color w:val="454547"/>
          <w:spacing w:val="-4"/>
          <w:sz w:val="34"/>
        </w:rPr>
        <w:t> </w:t>
      </w:r>
      <w:r>
        <w:rPr>
          <w:b/>
          <w:color w:val="454547"/>
          <w:sz w:val="34"/>
        </w:rPr>
        <w:t>2030</w:t>
      </w:r>
      <w:r>
        <w:rPr>
          <w:b/>
          <w:color w:val="454547"/>
          <w:spacing w:val="-3"/>
          <w:sz w:val="34"/>
        </w:rPr>
        <w:t> </w:t>
      </w:r>
      <w:r>
        <w:rPr>
          <w:rFonts w:ascii="Montserrat SemiBold" w:hAnsi="Montserrat SemiBold"/>
          <w:b/>
          <w:color w:val="454547"/>
          <w:sz w:val="26"/>
        </w:rPr>
        <w:t>—</w:t>
      </w:r>
      <w:r>
        <w:rPr>
          <w:rFonts w:ascii="Montserrat SemiBold" w:hAnsi="Montserrat SemiBold"/>
          <w:b/>
          <w:color w:val="454547"/>
          <w:spacing w:val="-2"/>
          <w:sz w:val="26"/>
        </w:rPr>
        <w:t> </w:t>
      </w:r>
      <w:r>
        <w:rPr>
          <w:rFonts w:ascii="Montserrat SemiBold" w:hAnsi="Montserrat SemiBold"/>
          <w:b/>
          <w:color w:val="454547"/>
          <w:sz w:val="26"/>
        </w:rPr>
        <w:t>Hinged-Paired</w:t>
      </w:r>
      <w:r>
        <w:rPr>
          <w:rFonts w:ascii="Montserrat SemiBold" w:hAnsi="Montserrat SemiBold"/>
          <w:b/>
          <w:color w:val="454547"/>
          <w:spacing w:val="-2"/>
          <w:sz w:val="26"/>
        </w:rPr>
        <w:t> Panels</w:t>
      </w:r>
    </w:p>
    <w:p>
      <w:pPr>
        <w:spacing w:line="290" w:lineRule="exact" w:before="51"/>
        <w:ind w:left="0" w:right="585" w:firstLine="0"/>
        <w:jc w:val="center"/>
        <w:rPr>
          <w:rFonts w:ascii="Montserrat Medium"/>
          <w:sz w:val="24"/>
        </w:rPr>
      </w:pPr>
      <w:r>
        <w:rPr>
          <w:rFonts w:ascii="Montserrat Medium"/>
          <w:color w:val="454547"/>
          <w:sz w:val="24"/>
        </w:rPr>
        <w:t>SECTION</w:t>
      </w:r>
      <w:r>
        <w:rPr>
          <w:rFonts w:ascii="Montserrat Medium"/>
          <w:color w:val="454547"/>
          <w:spacing w:val="-4"/>
          <w:sz w:val="24"/>
        </w:rPr>
        <w:t> </w:t>
      </w:r>
      <w:r>
        <w:rPr>
          <w:rFonts w:ascii="Montserrat Medium"/>
          <w:color w:val="454547"/>
          <w:sz w:val="24"/>
        </w:rPr>
        <w:t>10</w:t>
      </w:r>
      <w:r>
        <w:rPr>
          <w:rFonts w:ascii="Montserrat Medium"/>
          <w:color w:val="454547"/>
          <w:spacing w:val="-1"/>
          <w:sz w:val="24"/>
        </w:rPr>
        <w:t> </w:t>
      </w:r>
      <w:r>
        <w:rPr>
          <w:rFonts w:ascii="Montserrat Medium"/>
          <w:color w:val="454547"/>
          <w:sz w:val="24"/>
        </w:rPr>
        <w:t>22</w:t>
      </w:r>
      <w:r>
        <w:rPr>
          <w:rFonts w:ascii="Montserrat Medium"/>
          <w:color w:val="454547"/>
          <w:spacing w:val="-2"/>
          <w:sz w:val="24"/>
        </w:rPr>
        <w:t> </w:t>
      </w:r>
      <w:r>
        <w:rPr>
          <w:rFonts w:ascii="Montserrat Medium"/>
          <w:color w:val="454547"/>
          <w:sz w:val="24"/>
        </w:rPr>
        <w:t>26</w:t>
      </w:r>
      <w:r>
        <w:rPr>
          <w:rFonts w:ascii="Montserrat Medium"/>
          <w:color w:val="454547"/>
          <w:spacing w:val="-1"/>
          <w:sz w:val="24"/>
        </w:rPr>
        <w:t> </w:t>
      </w:r>
      <w:r>
        <w:rPr>
          <w:rFonts w:ascii="Montserrat Medium"/>
          <w:color w:val="454547"/>
          <w:sz w:val="24"/>
        </w:rPr>
        <w:t>OPERABLE</w:t>
      </w:r>
      <w:r>
        <w:rPr>
          <w:rFonts w:ascii="Montserrat Medium"/>
          <w:color w:val="454547"/>
          <w:spacing w:val="-1"/>
          <w:sz w:val="24"/>
        </w:rPr>
        <w:t> </w:t>
      </w:r>
      <w:r>
        <w:rPr>
          <w:rFonts w:ascii="Montserrat Medium"/>
          <w:color w:val="454547"/>
          <w:spacing w:val="-2"/>
          <w:sz w:val="24"/>
        </w:rPr>
        <w:t>PARTITIONS</w:t>
      </w:r>
    </w:p>
    <w:p>
      <w:pPr>
        <w:spacing w:line="290" w:lineRule="exact" w:before="0"/>
        <w:ind w:left="0" w:right="585" w:firstLine="0"/>
        <w:jc w:val="center"/>
        <w:rPr>
          <w:rFonts w:ascii="Montserrat Medium"/>
          <w:sz w:val="24"/>
        </w:rPr>
      </w:pPr>
      <w:r>
        <w:rPr>
          <w:rFonts w:ascii="Montserrat Medium"/>
          <w:color w:val="454547"/>
          <w:sz w:val="24"/>
        </w:rPr>
        <w:t>SECTION</w:t>
      </w:r>
      <w:r>
        <w:rPr>
          <w:rFonts w:ascii="Montserrat Medium"/>
          <w:color w:val="454547"/>
          <w:spacing w:val="-3"/>
          <w:sz w:val="24"/>
        </w:rPr>
        <w:t> </w:t>
      </w:r>
      <w:r>
        <w:rPr>
          <w:rFonts w:ascii="Montserrat Medium"/>
          <w:color w:val="454547"/>
          <w:sz w:val="24"/>
        </w:rPr>
        <w:t>10</w:t>
      </w:r>
      <w:r>
        <w:rPr>
          <w:rFonts w:ascii="Montserrat Medium"/>
          <w:color w:val="454547"/>
          <w:spacing w:val="-2"/>
          <w:sz w:val="24"/>
        </w:rPr>
        <w:t> </w:t>
      </w:r>
      <w:r>
        <w:rPr>
          <w:rFonts w:ascii="Montserrat Medium"/>
          <w:color w:val="454547"/>
          <w:sz w:val="24"/>
        </w:rPr>
        <w:t>22</w:t>
      </w:r>
      <w:r>
        <w:rPr>
          <w:rFonts w:ascii="Montserrat Medium"/>
          <w:color w:val="454547"/>
          <w:spacing w:val="-2"/>
          <w:sz w:val="24"/>
        </w:rPr>
        <w:t> </w:t>
      </w:r>
      <w:r>
        <w:rPr>
          <w:rFonts w:ascii="Montserrat Medium"/>
          <w:color w:val="454547"/>
          <w:sz w:val="24"/>
        </w:rPr>
        <w:t>39</w:t>
      </w:r>
      <w:r>
        <w:rPr>
          <w:rFonts w:ascii="Montserrat Medium"/>
          <w:color w:val="454547"/>
          <w:spacing w:val="60"/>
          <w:sz w:val="24"/>
        </w:rPr>
        <w:t> </w:t>
      </w:r>
      <w:r>
        <w:rPr>
          <w:rFonts w:ascii="Montserrat Medium"/>
          <w:color w:val="454547"/>
          <w:sz w:val="24"/>
        </w:rPr>
        <w:t>FOLDING</w:t>
      </w:r>
      <w:r>
        <w:rPr>
          <w:rFonts w:ascii="Montserrat Medium"/>
          <w:color w:val="454547"/>
          <w:spacing w:val="-3"/>
          <w:sz w:val="24"/>
        </w:rPr>
        <w:t> </w:t>
      </w:r>
      <w:r>
        <w:rPr>
          <w:rFonts w:ascii="Montserrat Medium"/>
          <w:color w:val="454547"/>
          <w:sz w:val="24"/>
        </w:rPr>
        <w:t>PANEL</w:t>
      </w:r>
      <w:r>
        <w:rPr>
          <w:rFonts w:ascii="Montserrat Medium"/>
          <w:color w:val="454547"/>
          <w:spacing w:val="-2"/>
          <w:sz w:val="24"/>
        </w:rPr>
        <w:t> PARTITIONS</w:t>
      </w:r>
    </w:p>
    <w:p>
      <w:pPr>
        <w:pStyle w:val="BodyText"/>
        <w:spacing w:before="10"/>
        <w:rPr>
          <w:rFonts w:ascii="Montserrat Medium"/>
          <w:sz w:val="14"/>
        </w:rPr>
      </w:pPr>
    </w:p>
    <w:p>
      <w:pPr>
        <w:pStyle w:val="BodyText"/>
        <w:spacing w:after="0"/>
        <w:rPr>
          <w:rFonts w:ascii="Montserrat Medium"/>
          <w:sz w:val="14"/>
        </w:rPr>
        <w:sectPr>
          <w:pgSz w:w="12240" w:h="15840"/>
          <w:pgMar w:header="360" w:footer="742" w:top="2380" w:bottom="940" w:left="0" w:right="0"/>
        </w:sectPr>
      </w:pPr>
    </w:p>
    <w:p>
      <w:pPr>
        <w:pStyle w:val="ListParagraph"/>
        <w:numPr>
          <w:ilvl w:val="3"/>
          <w:numId w:val="2"/>
        </w:numPr>
        <w:tabs>
          <w:tab w:pos="1400" w:val="left" w:leader="none"/>
        </w:tabs>
        <w:spacing w:line="271" w:lineRule="auto" w:before="112" w:after="0"/>
        <w:ind w:left="1400" w:right="120" w:hanging="300"/>
        <w:jc w:val="left"/>
        <w:rPr>
          <w:sz w:val="16"/>
        </w:rPr>
      </w:pPr>
      <w:r>
        <w:rPr>
          <w:color w:val="454547"/>
          <w:sz w:val="16"/>
        </w:rPr>
        <w:t>Vinyl: consisting of Type II, reinforced vinyl weighing 21 oz./lin.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yd.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(651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g/lin.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m).</w:t>
      </w:r>
      <w:r>
        <w:rPr>
          <w:color w:val="454547"/>
          <w:spacing w:val="34"/>
          <w:sz w:val="16"/>
        </w:rPr>
        <w:t> </w:t>
      </w:r>
      <w:r>
        <w:rPr>
          <w:color w:val="454547"/>
          <w:sz w:val="16"/>
        </w:rPr>
        <w:t>Vinyl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meet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or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exceed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CCC-W-408A and CFFA-W-101-D quality standards.</w:t>
      </w:r>
    </w:p>
    <w:p>
      <w:pPr>
        <w:pStyle w:val="ListParagraph"/>
        <w:numPr>
          <w:ilvl w:val="3"/>
          <w:numId w:val="2"/>
        </w:numPr>
        <w:tabs>
          <w:tab w:pos="1398" w:val="left" w:leader="none"/>
          <w:tab w:pos="1400" w:val="left" w:leader="none"/>
        </w:tabs>
        <w:spacing w:line="271" w:lineRule="auto" w:before="0" w:after="0"/>
        <w:ind w:left="1400" w:right="87" w:hanging="300"/>
        <w:jc w:val="left"/>
        <w:rPr>
          <w:sz w:val="16"/>
        </w:rPr>
      </w:pPr>
      <w:r>
        <w:rPr>
          <w:color w:val="454547"/>
          <w:sz w:val="16"/>
        </w:rPr>
        <w:t>Fabric: consisting of fade and tear-resistant fabric that resists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water-based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stains,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weighing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13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oz./lin.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yd.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(403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g/ lin. m).</w:t>
      </w:r>
    </w:p>
    <w:p>
      <w:pPr>
        <w:pStyle w:val="ListParagraph"/>
        <w:numPr>
          <w:ilvl w:val="3"/>
          <w:numId w:val="2"/>
        </w:numPr>
        <w:tabs>
          <w:tab w:pos="1400" w:val="left" w:leader="none"/>
        </w:tabs>
        <w:spacing w:line="271" w:lineRule="auto" w:before="0" w:after="0"/>
        <w:ind w:left="1400" w:right="321" w:hanging="300"/>
        <w:jc w:val="left"/>
        <w:rPr>
          <w:sz w:val="16"/>
        </w:rPr>
      </w:pPr>
      <w:r>
        <w:rPr>
          <w:color w:val="454547"/>
          <w:sz w:val="16"/>
        </w:rPr>
        <w:t>Carpet: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consisting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acoustically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absorbent,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non-wo-ven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needle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punch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fibers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fused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prevent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fraying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and</w:t>
      </w:r>
    </w:p>
    <w:p>
      <w:pPr>
        <w:pStyle w:val="BodyText"/>
        <w:spacing w:line="271" w:lineRule="auto"/>
        <w:ind w:left="1400"/>
      </w:pPr>
      <w:r>
        <w:rPr>
          <w:color w:val="454547"/>
        </w:rPr>
        <w:t>unraveling</w:t>
      </w:r>
      <w:r>
        <w:rPr>
          <w:color w:val="454547"/>
          <w:spacing w:val="-5"/>
        </w:rPr>
        <w:t> </w:t>
      </w:r>
      <w:r>
        <w:rPr>
          <w:color w:val="454547"/>
        </w:rPr>
        <w:t>of</w:t>
      </w:r>
      <w:r>
        <w:rPr>
          <w:color w:val="454547"/>
          <w:spacing w:val="-5"/>
        </w:rPr>
        <w:t> </w:t>
      </w:r>
      <w:r>
        <w:rPr>
          <w:color w:val="454547"/>
        </w:rPr>
        <w:t>material</w:t>
      </w:r>
      <w:r>
        <w:rPr>
          <w:color w:val="454547"/>
          <w:spacing w:val="-5"/>
        </w:rPr>
        <w:t> </w:t>
      </w:r>
      <w:r>
        <w:rPr>
          <w:color w:val="454547"/>
        </w:rPr>
        <w:t>weighing</w:t>
      </w:r>
      <w:r>
        <w:rPr>
          <w:color w:val="454547"/>
          <w:spacing w:val="-5"/>
        </w:rPr>
        <w:t> </w:t>
      </w:r>
      <w:r>
        <w:rPr>
          <w:color w:val="454547"/>
        </w:rPr>
        <w:t>28.5</w:t>
      </w:r>
      <w:r>
        <w:rPr>
          <w:color w:val="454547"/>
          <w:spacing w:val="-5"/>
        </w:rPr>
        <w:t> </w:t>
      </w:r>
      <w:r>
        <w:rPr>
          <w:color w:val="454547"/>
        </w:rPr>
        <w:t>oz./lin.</w:t>
      </w:r>
      <w:r>
        <w:rPr>
          <w:color w:val="454547"/>
          <w:spacing w:val="-5"/>
        </w:rPr>
        <w:t> </w:t>
      </w:r>
      <w:r>
        <w:rPr>
          <w:color w:val="454547"/>
        </w:rPr>
        <w:t>yd.</w:t>
      </w:r>
      <w:r>
        <w:rPr>
          <w:color w:val="454547"/>
          <w:spacing w:val="-5"/>
        </w:rPr>
        <w:t> </w:t>
      </w:r>
      <w:r>
        <w:rPr>
          <w:color w:val="454547"/>
        </w:rPr>
        <w:t>(884</w:t>
      </w:r>
      <w:r>
        <w:rPr>
          <w:color w:val="454547"/>
          <w:spacing w:val="-5"/>
        </w:rPr>
        <w:t> </w:t>
      </w:r>
      <w:r>
        <w:rPr>
          <w:color w:val="454547"/>
        </w:rPr>
        <w:t>g/lin. m).</w:t>
      </w:r>
      <w:r>
        <w:rPr>
          <w:color w:val="454547"/>
          <w:spacing w:val="40"/>
        </w:rPr>
        <w:t> </w:t>
      </w:r>
      <w:r>
        <w:rPr>
          <w:color w:val="454547"/>
        </w:rPr>
        <w:t>Basics Carpet shall achieve a minimum NRC (Noise Reduction</w:t>
      </w:r>
      <w:r>
        <w:rPr>
          <w:color w:val="454547"/>
          <w:spacing w:val="-5"/>
        </w:rPr>
        <w:t> </w:t>
      </w:r>
      <w:r>
        <w:rPr>
          <w:color w:val="454547"/>
        </w:rPr>
        <w:t>Coefficient)</w:t>
      </w:r>
      <w:r>
        <w:rPr>
          <w:color w:val="454547"/>
          <w:spacing w:val="-5"/>
        </w:rPr>
        <w:t> </w:t>
      </w:r>
      <w:r>
        <w:rPr>
          <w:color w:val="454547"/>
        </w:rPr>
        <w:t>rating</w:t>
      </w:r>
      <w:r>
        <w:rPr>
          <w:color w:val="454547"/>
          <w:spacing w:val="-5"/>
        </w:rPr>
        <w:t> </w:t>
      </w:r>
      <w:r>
        <w:rPr>
          <w:color w:val="454547"/>
        </w:rPr>
        <w:t>of</w:t>
      </w:r>
      <w:r>
        <w:rPr>
          <w:color w:val="454547"/>
          <w:spacing w:val="-5"/>
        </w:rPr>
        <w:t> </w:t>
      </w:r>
      <w:r>
        <w:rPr>
          <w:color w:val="454547"/>
        </w:rPr>
        <w:t>.20</w:t>
      </w:r>
      <w:r>
        <w:rPr>
          <w:color w:val="454547"/>
          <w:spacing w:val="-5"/>
        </w:rPr>
        <w:t> </w:t>
      </w:r>
      <w:r>
        <w:rPr>
          <w:color w:val="454547"/>
        </w:rPr>
        <w:t>(applied</w:t>
      </w:r>
      <w:r>
        <w:rPr>
          <w:color w:val="454547"/>
          <w:spacing w:val="-5"/>
        </w:rPr>
        <w:t> </w:t>
      </w:r>
      <w:r>
        <w:rPr>
          <w:color w:val="454547"/>
        </w:rPr>
        <w:t>over</w:t>
      </w:r>
      <w:r>
        <w:rPr>
          <w:color w:val="454547"/>
          <w:spacing w:val="-5"/>
        </w:rPr>
        <w:t> </w:t>
      </w:r>
      <w:r>
        <w:rPr>
          <w:color w:val="454547"/>
        </w:rPr>
        <w:t>gypsum substrate) in accordance with ASTM C 423.</w:t>
      </w:r>
    </w:p>
    <w:p>
      <w:pPr>
        <w:pStyle w:val="ListParagraph"/>
        <w:numPr>
          <w:ilvl w:val="3"/>
          <w:numId w:val="2"/>
        </w:numPr>
        <w:tabs>
          <w:tab w:pos="1400" w:val="left" w:leader="none"/>
        </w:tabs>
        <w:spacing w:line="271" w:lineRule="auto" w:before="0" w:after="0"/>
        <w:ind w:left="1400" w:right="62" w:hanging="300"/>
        <w:jc w:val="left"/>
        <w:rPr>
          <w:sz w:val="16"/>
        </w:rPr>
      </w:pPr>
      <w:r>
        <w:rPr>
          <w:color w:val="454547"/>
          <w:sz w:val="16"/>
        </w:rPr>
        <w:t>Upgrade Carpet: consisting of acoustically absorbent, non-woven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needle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punch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fibers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fused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prevent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fraying and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unraveling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material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weighing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23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oz./lin.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yd.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(713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g/ lin. m).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Upgrade Carpet shall achieve a minimum NRC (Noise Reduction Coefficient) rating of .25 (applied over gypsum substrate) in accordance with ASTM C 423.</w:t>
      </w:r>
    </w:p>
    <w:p>
      <w:pPr>
        <w:pStyle w:val="ListParagraph"/>
        <w:numPr>
          <w:ilvl w:val="3"/>
          <w:numId w:val="2"/>
        </w:numPr>
        <w:tabs>
          <w:tab w:pos="1400" w:val="left" w:leader="none"/>
        </w:tabs>
        <w:spacing w:line="271" w:lineRule="auto" w:before="0" w:after="0"/>
        <w:ind w:left="1400" w:right="22" w:hanging="300"/>
        <w:jc w:val="left"/>
        <w:rPr>
          <w:sz w:val="16"/>
        </w:rPr>
      </w:pPr>
      <w:r>
        <w:rPr>
          <w:color w:val="454547"/>
          <w:sz w:val="16"/>
        </w:rPr>
        <w:t>Wood Veneer: consisting of unfinished flat cut wood veneer laminated to 1/2” [12.7] thick particle board core. Veneer shall be book / running matched within a panel and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vertically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edge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banded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if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Trimless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astragals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are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spec-</w:t>
      </w:r>
      <w:r>
        <w:rPr>
          <w:color w:val="454547"/>
          <w:spacing w:val="-2"/>
          <w:sz w:val="16"/>
        </w:rPr>
        <w:t>ified.</w:t>
      </w:r>
    </w:p>
    <w:p>
      <w:pPr>
        <w:pStyle w:val="BodyText"/>
        <w:spacing w:line="271" w:lineRule="auto"/>
        <w:ind w:left="1400"/>
      </w:pPr>
      <w:r>
        <w:rPr>
          <w:color w:val="454547"/>
        </w:rPr>
        <w:t>(Notes:</w:t>
      </w:r>
      <w:r>
        <w:rPr>
          <w:color w:val="454547"/>
          <w:spacing w:val="-8"/>
        </w:rPr>
        <w:t> </w:t>
      </w:r>
      <w:r>
        <w:rPr>
          <w:color w:val="454547"/>
        </w:rPr>
        <w:t>Optional</w:t>
      </w:r>
      <w:r>
        <w:rPr>
          <w:color w:val="454547"/>
          <w:spacing w:val="-8"/>
        </w:rPr>
        <w:t> </w:t>
      </w:r>
      <w:r>
        <w:rPr>
          <w:color w:val="454547"/>
        </w:rPr>
        <w:t>Class</w:t>
      </w:r>
      <w:r>
        <w:rPr>
          <w:color w:val="454547"/>
          <w:spacing w:val="-8"/>
        </w:rPr>
        <w:t> </w:t>
      </w:r>
      <w:r>
        <w:rPr>
          <w:color w:val="454547"/>
        </w:rPr>
        <w:t>“A”</w:t>
      </w:r>
      <w:r>
        <w:rPr>
          <w:color w:val="454547"/>
          <w:spacing w:val="-8"/>
        </w:rPr>
        <w:t> </w:t>
      </w:r>
      <w:r>
        <w:rPr>
          <w:color w:val="454547"/>
        </w:rPr>
        <w:t>rated</w:t>
      </w:r>
      <w:r>
        <w:rPr>
          <w:color w:val="454547"/>
          <w:spacing w:val="-8"/>
        </w:rPr>
        <w:t> </w:t>
      </w:r>
      <w:r>
        <w:rPr>
          <w:color w:val="454547"/>
        </w:rPr>
        <w:t>particle</w:t>
      </w:r>
      <w:r>
        <w:rPr>
          <w:color w:val="454547"/>
          <w:spacing w:val="-8"/>
        </w:rPr>
        <w:t> </w:t>
      </w:r>
      <w:r>
        <w:rPr>
          <w:color w:val="454547"/>
        </w:rPr>
        <w:t>board</w:t>
      </w:r>
      <w:r>
        <w:rPr>
          <w:color w:val="454547"/>
          <w:spacing w:val="-8"/>
        </w:rPr>
        <w:t> </w:t>
      </w:r>
      <w:r>
        <w:rPr>
          <w:color w:val="454547"/>
        </w:rPr>
        <w:t>is</w:t>
      </w:r>
      <w:r>
        <w:rPr>
          <w:color w:val="454547"/>
          <w:spacing w:val="-8"/>
        </w:rPr>
        <w:t> </w:t>
      </w:r>
      <w:r>
        <w:rPr>
          <w:color w:val="454547"/>
        </w:rPr>
        <w:t>available. Acoustical substrate STC ratings apply for Wood Veneer panel construction.)</w:t>
      </w:r>
    </w:p>
    <w:p>
      <w:pPr>
        <w:pStyle w:val="ListParagraph"/>
        <w:numPr>
          <w:ilvl w:val="0"/>
          <w:numId w:val="3"/>
        </w:numPr>
        <w:tabs>
          <w:tab w:pos="1400" w:val="left" w:leader="none"/>
        </w:tabs>
        <w:spacing w:line="271" w:lineRule="auto" w:before="0" w:after="0"/>
        <w:ind w:left="1400" w:right="3" w:hanging="300"/>
        <w:jc w:val="left"/>
        <w:rPr>
          <w:sz w:val="16"/>
        </w:rPr>
      </w:pPr>
      <w:r>
        <w:rPr>
          <w:color w:val="454547"/>
          <w:sz w:val="16"/>
        </w:rPr>
        <w:t>High-Pressure Laminate: consisting of gypsum board core covered with general-purpose plastic laminate and Phenolic backer sheet, which is pressure-laminated to both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sides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steel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frame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form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rigid,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unitized,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and structural panel.</w:t>
      </w:r>
    </w:p>
    <w:p>
      <w:pPr>
        <w:pStyle w:val="BodyText"/>
        <w:spacing w:line="271" w:lineRule="auto"/>
        <w:ind w:left="1400"/>
      </w:pPr>
      <w:r>
        <w:rPr>
          <w:color w:val="454547"/>
        </w:rPr>
        <w:t>*Optional Wood Veneer or High-Pressure Laminate finishes</w:t>
      </w:r>
      <w:r>
        <w:rPr>
          <w:color w:val="454547"/>
          <w:spacing w:val="-6"/>
        </w:rPr>
        <w:t> </w:t>
      </w:r>
      <w:r>
        <w:rPr>
          <w:color w:val="454547"/>
        </w:rPr>
        <w:t>are</w:t>
      </w:r>
      <w:r>
        <w:rPr>
          <w:color w:val="454547"/>
          <w:spacing w:val="-6"/>
        </w:rPr>
        <w:t> </w:t>
      </w:r>
      <w:r>
        <w:rPr>
          <w:color w:val="454547"/>
        </w:rPr>
        <w:t>only</w:t>
      </w:r>
      <w:r>
        <w:rPr>
          <w:color w:val="454547"/>
          <w:spacing w:val="-6"/>
        </w:rPr>
        <w:t> </w:t>
      </w:r>
      <w:r>
        <w:rPr>
          <w:color w:val="454547"/>
        </w:rPr>
        <w:t>available</w:t>
      </w:r>
      <w:r>
        <w:rPr>
          <w:color w:val="454547"/>
          <w:spacing w:val="-6"/>
        </w:rPr>
        <w:t> </w:t>
      </w:r>
      <w:r>
        <w:rPr>
          <w:color w:val="454547"/>
        </w:rPr>
        <w:t>with</w:t>
      </w:r>
      <w:r>
        <w:rPr>
          <w:color w:val="454547"/>
          <w:spacing w:val="-6"/>
        </w:rPr>
        <w:t> </w:t>
      </w:r>
      <w:r>
        <w:rPr>
          <w:color w:val="454547"/>
        </w:rPr>
        <w:t>Acoustical</w:t>
      </w:r>
      <w:r>
        <w:rPr>
          <w:color w:val="454547"/>
          <w:spacing w:val="-6"/>
        </w:rPr>
        <w:t> </w:t>
      </w:r>
      <w:r>
        <w:rPr>
          <w:color w:val="454547"/>
        </w:rPr>
        <w:t>Substrate</w:t>
      </w:r>
      <w:r>
        <w:rPr>
          <w:color w:val="454547"/>
          <w:spacing w:val="-6"/>
        </w:rPr>
        <w:t> </w:t>
      </w:r>
      <w:r>
        <w:rPr>
          <w:color w:val="454547"/>
        </w:rPr>
        <w:t>Con-</w:t>
      </w:r>
      <w:r>
        <w:rPr>
          <w:color w:val="454547"/>
          <w:spacing w:val="-2"/>
        </w:rPr>
        <w:t>struction.</w:t>
      </w:r>
    </w:p>
    <w:p>
      <w:pPr>
        <w:pStyle w:val="ListParagraph"/>
        <w:numPr>
          <w:ilvl w:val="0"/>
          <w:numId w:val="3"/>
        </w:numPr>
        <w:tabs>
          <w:tab w:pos="1400" w:val="left" w:leader="none"/>
        </w:tabs>
        <w:spacing w:line="271" w:lineRule="auto" w:before="0" w:after="0"/>
        <w:ind w:left="1400" w:right="6" w:hanging="300"/>
        <w:jc w:val="left"/>
        <w:rPr>
          <w:sz w:val="16"/>
        </w:rPr>
      </w:pPr>
      <w:r>
        <w:rPr>
          <w:color w:val="454547"/>
          <w:sz w:val="16"/>
        </w:rPr>
        <w:t>Digitally-Printed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Steel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Skins: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Seven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ply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construction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com-prised of melted, rolled, coated, or printed layers. (52 and 50 STC steel skin panel construction only)</w:t>
      </w:r>
    </w:p>
    <w:p>
      <w:pPr>
        <w:pStyle w:val="ListParagraph"/>
        <w:numPr>
          <w:ilvl w:val="0"/>
          <w:numId w:val="3"/>
        </w:numPr>
        <w:tabs>
          <w:tab w:pos="1398" w:val="left" w:leader="none"/>
          <w:tab w:pos="1400" w:val="left" w:leader="none"/>
        </w:tabs>
        <w:spacing w:line="271" w:lineRule="auto" w:before="0" w:after="0"/>
        <w:ind w:left="1400" w:right="69" w:hanging="300"/>
        <w:jc w:val="left"/>
        <w:rPr>
          <w:sz w:val="16"/>
        </w:rPr>
      </w:pPr>
      <w:r>
        <w:rPr>
          <w:color w:val="454547"/>
          <w:sz w:val="16"/>
        </w:rPr>
        <w:t>Unfinished: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consisting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panels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with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exposed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acoustical substrate or steel skins for field-applied wallcovering or </w:t>
      </w:r>
      <w:r>
        <w:rPr>
          <w:color w:val="454547"/>
          <w:spacing w:val="-2"/>
          <w:sz w:val="16"/>
        </w:rPr>
        <w:t>painting.</w:t>
      </w:r>
    </w:p>
    <w:p>
      <w:pPr>
        <w:pStyle w:val="ListParagraph"/>
        <w:numPr>
          <w:ilvl w:val="0"/>
          <w:numId w:val="4"/>
        </w:numPr>
        <w:tabs>
          <w:tab w:pos="919" w:val="left" w:leader="none"/>
        </w:tabs>
        <w:spacing w:line="194" w:lineRule="exact" w:before="0" w:after="0"/>
        <w:ind w:left="919" w:right="0" w:hanging="319"/>
        <w:jc w:val="left"/>
        <w:rPr>
          <w:sz w:val="16"/>
        </w:rPr>
      </w:pPr>
      <w:r>
        <w:rPr>
          <w:color w:val="454547"/>
          <w:sz w:val="16"/>
        </w:rPr>
        <w:t>Finish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Material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Supplier: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Finish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material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2"/>
          <w:sz w:val="16"/>
        </w:rPr>
        <w:t> (select):</w:t>
      </w:r>
    </w:p>
    <w:p>
      <w:pPr>
        <w:pStyle w:val="ListParagraph"/>
        <w:numPr>
          <w:ilvl w:val="1"/>
          <w:numId w:val="4"/>
        </w:numPr>
        <w:tabs>
          <w:tab w:pos="1400" w:val="left" w:leader="none"/>
        </w:tabs>
        <w:spacing w:line="271" w:lineRule="auto" w:before="11" w:after="0"/>
        <w:ind w:left="1400" w:right="215" w:hanging="300"/>
        <w:jc w:val="left"/>
        <w:rPr>
          <w:sz w:val="16"/>
        </w:rPr>
      </w:pPr>
      <w:r>
        <w:rPr>
          <w:color w:val="454547"/>
          <w:sz w:val="16"/>
        </w:rPr>
        <w:t>Factory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Supplied: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from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manufacturer’s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standard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selec-tion of finish materials, as specified.</w:t>
      </w:r>
    </w:p>
    <w:p>
      <w:pPr>
        <w:pStyle w:val="ListParagraph"/>
        <w:numPr>
          <w:ilvl w:val="1"/>
          <w:numId w:val="4"/>
        </w:numPr>
        <w:tabs>
          <w:tab w:pos="1398" w:val="left" w:leader="none"/>
          <w:tab w:pos="1400" w:val="left" w:leader="none"/>
        </w:tabs>
        <w:spacing w:line="271" w:lineRule="auto" w:before="0" w:after="0"/>
        <w:ind w:left="1400" w:right="133" w:hanging="300"/>
        <w:jc w:val="left"/>
        <w:rPr>
          <w:sz w:val="16"/>
        </w:rPr>
      </w:pPr>
      <w:r>
        <w:rPr>
          <w:color w:val="454547"/>
          <w:sz w:val="16"/>
        </w:rPr>
        <w:t>Optional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Customer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Supplied: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from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customer’s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selection of finish material, by others, and as approved by KWIK-WALL Company.</w:t>
      </w:r>
    </w:p>
    <w:p>
      <w:pPr>
        <w:pStyle w:val="ListParagraph"/>
        <w:numPr>
          <w:ilvl w:val="0"/>
          <w:numId w:val="4"/>
        </w:numPr>
        <w:tabs>
          <w:tab w:pos="771" w:val="left" w:leader="none"/>
        </w:tabs>
        <w:spacing w:line="240" w:lineRule="auto" w:before="112" w:after="0"/>
        <w:ind w:left="771" w:right="0" w:hanging="318"/>
        <w:jc w:val="left"/>
        <w:rPr>
          <w:sz w:val="16"/>
        </w:rPr>
      </w:pPr>
      <w:r>
        <w:rPr/>
        <w:br w:type="column"/>
      </w:r>
      <w:r>
        <w:rPr>
          <w:color w:val="454547"/>
          <w:sz w:val="16"/>
        </w:rPr>
        <w:t>Finish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Material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Application: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Finish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material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2"/>
          <w:sz w:val="16"/>
        </w:rPr>
        <w:t> (select):</w:t>
      </w:r>
    </w:p>
    <w:p>
      <w:pPr>
        <w:pStyle w:val="ListParagraph"/>
        <w:numPr>
          <w:ilvl w:val="1"/>
          <w:numId w:val="4"/>
        </w:numPr>
        <w:tabs>
          <w:tab w:pos="1253" w:val="left" w:leader="none"/>
        </w:tabs>
        <w:spacing w:line="271" w:lineRule="auto" w:before="25" w:after="0"/>
        <w:ind w:left="1253" w:right="443" w:hanging="300"/>
        <w:jc w:val="left"/>
        <w:rPr>
          <w:sz w:val="16"/>
        </w:rPr>
      </w:pPr>
      <w:r>
        <w:rPr>
          <w:color w:val="454547"/>
          <w:sz w:val="16"/>
        </w:rPr>
        <w:t>Factory Applied: by operable wall manufacturer.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Cus-tomer-supplied finish material samples must be sub-mitted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manufacturer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for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testing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approval,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prior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to acceptance and application.</w:t>
      </w:r>
    </w:p>
    <w:p>
      <w:pPr>
        <w:pStyle w:val="ListParagraph"/>
        <w:numPr>
          <w:ilvl w:val="1"/>
          <w:numId w:val="4"/>
        </w:numPr>
        <w:tabs>
          <w:tab w:pos="1251" w:val="left" w:leader="none"/>
        </w:tabs>
        <w:spacing w:line="193" w:lineRule="exact" w:before="0" w:after="0"/>
        <w:ind w:left="1251" w:right="0" w:hanging="298"/>
        <w:jc w:val="left"/>
        <w:rPr>
          <w:sz w:val="16"/>
        </w:rPr>
      </w:pPr>
      <w:r>
        <w:rPr>
          <w:color w:val="454547"/>
          <w:sz w:val="16"/>
        </w:rPr>
        <w:t>Field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Applied: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by</w:t>
      </w:r>
      <w:r>
        <w:rPr>
          <w:color w:val="454547"/>
          <w:spacing w:val="-1"/>
          <w:sz w:val="16"/>
        </w:rPr>
        <w:t> </w:t>
      </w:r>
      <w:r>
        <w:rPr>
          <w:color w:val="454547"/>
          <w:spacing w:val="-2"/>
          <w:sz w:val="16"/>
        </w:rPr>
        <w:t>others.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Heading2"/>
        <w:numPr>
          <w:ilvl w:val="1"/>
          <w:numId w:val="2"/>
        </w:numPr>
        <w:tabs>
          <w:tab w:pos="596" w:val="left" w:leader="none"/>
        </w:tabs>
        <w:spacing w:line="240" w:lineRule="auto" w:before="0" w:after="0"/>
        <w:ind w:left="596" w:right="0" w:hanging="383"/>
        <w:jc w:val="left"/>
      </w:pPr>
      <w:r>
        <w:rPr>
          <w:color w:val="454547"/>
        </w:rPr>
        <w:t>PERIMETER</w:t>
      </w:r>
      <w:r>
        <w:rPr>
          <w:color w:val="454547"/>
          <w:spacing w:val="-1"/>
        </w:rPr>
        <w:t> </w:t>
      </w:r>
      <w:r>
        <w:rPr>
          <w:color w:val="454547"/>
        </w:rPr>
        <w:t>TRIM</w:t>
      </w:r>
      <w:r>
        <w:rPr>
          <w:color w:val="454547"/>
          <w:spacing w:val="-1"/>
        </w:rPr>
        <w:t> </w:t>
      </w:r>
      <w:r>
        <w:rPr>
          <w:color w:val="454547"/>
        </w:rPr>
        <w:t>AND </w:t>
      </w:r>
      <w:r>
        <w:rPr>
          <w:color w:val="454547"/>
          <w:spacing w:val="-4"/>
        </w:rPr>
        <w:t>SEALS</w:t>
      </w:r>
    </w:p>
    <w:p>
      <w:pPr>
        <w:pStyle w:val="ListParagraph"/>
        <w:numPr>
          <w:ilvl w:val="2"/>
          <w:numId w:val="2"/>
        </w:numPr>
        <w:tabs>
          <w:tab w:pos="773" w:val="left" w:leader="none"/>
        </w:tabs>
        <w:spacing w:line="271" w:lineRule="auto" w:before="25" w:after="0"/>
        <w:ind w:left="773" w:right="395" w:hanging="320"/>
        <w:jc w:val="left"/>
        <w:rPr>
          <w:sz w:val="16"/>
        </w:rPr>
      </w:pPr>
      <w:r>
        <w:rPr>
          <w:color w:val="454547"/>
          <w:sz w:val="16"/>
        </w:rPr>
        <w:t>Vertical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Trim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Seals: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Panels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have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vertical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astragals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con-taining flexible vinyl seals and incorporate reversible tongue-and-groove-type configurations for positive interlocking with adjacent panels.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Vertical astragal type shall be (select):</w:t>
      </w:r>
    </w:p>
    <w:p>
      <w:pPr>
        <w:pStyle w:val="ListParagraph"/>
        <w:numPr>
          <w:ilvl w:val="3"/>
          <w:numId w:val="2"/>
        </w:numPr>
        <w:tabs>
          <w:tab w:pos="1253" w:val="left" w:leader="none"/>
        </w:tabs>
        <w:spacing w:line="271" w:lineRule="auto" w:before="0" w:after="0"/>
        <w:ind w:left="1253" w:right="459" w:hanging="300"/>
        <w:jc w:val="left"/>
        <w:rPr>
          <w:sz w:val="16"/>
        </w:rPr>
      </w:pPr>
      <w:r>
        <w:rPr>
          <w:color w:val="454547"/>
          <w:sz w:val="16"/>
        </w:rPr>
        <w:t>Trimless Astragal: consisting of an aluminum extrusion with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tongue-and-groove-type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vertical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astragals.</w:t>
      </w:r>
      <w:r>
        <w:rPr>
          <w:color w:val="454547"/>
          <w:spacing w:val="22"/>
          <w:sz w:val="16"/>
        </w:rPr>
        <w:t> </w:t>
      </w:r>
      <w:r>
        <w:rPr>
          <w:color w:val="454547"/>
          <w:sz w:val="16"/>
        </w:rPr>
        <w:t>Vertical trim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not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permitted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on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panel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faces,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resulting in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minimal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groove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appearance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between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adjacent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pan-</w:t>
      </w:r>
      <w:r>
        <w:rPr>
          <w:color w:val="454547"/>
          <w:spacing w:val="-4"/>
          <w:sz w:val="16"/>
        </w:rPr>
        <w:t>els.</w:t>
      </w:r>
    </w:p>
    <w:p>
      <w:pPr>
        <w:pStyle w:val="ListParagraph"/>
        <w:numPr>
          <w:ilvl w:val="3"/>
          <w:numId w:val="2"/>
        </w:numPr>
        <w:tabs>
          <w:tab w:pos="1251" w:val="left" w:leader="none"/>
          <w:tab w:pos="1253" w:val="left" w:leader="none"/>
        </w:tabs>
        <w:spacing w:line="271" w:lineRule="auto" w:before="0" w:after="0"/>
        <w:ind w:left="1253" w:right="569" w:hanging="300"/>
        <w:jc w:val="left"/>
        <w:rPr>
          <w:sz w:val="16"/>
        </w:rPr>
      </w:pPr>
      <w:r>
        <w:rPr>
          <w:color w:val="454547"/>
          <w:sz w:val="16"/>
        </w:rPr>
        <w:t>Cap-type Astragal: consisting of an aluminum extru-sion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with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tongue-and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groove-type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vertical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astragals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for encapsulating and protecting the finish material and substrate along the vertical edge of the panel.</w:t>
      </w:r>
    </w:p>
    <w:p>
      <w:pPr>
        <w:pStyle w:val="ListParagraph"/>
        <w:numPr>
          <w:ilvl w:val="2"/>
          <w:numId w:val="2"/>
        </w:numPr>
        <w:tabs>
          <w:tab w:pos="773" w:val="left" w:leader="none"/>
        </w:tabs>
        <w:spacing w:line="271" w:lineRule="auto" w:before="0" w:after="0"/>
        <w:ind w:left="773" w:right="393" w:hanging="320"/>
        <w:jc w:val="left"/>
        <w:rPr>
          <w:sz w:val="16"/>
        </w:rPr>
      </w:pPr>
      <w:r>
        <w:rPr>
          <w:color w:val="454547"/>
          <w:sz w:val="16"/>
        </w:rPr>
        <w:t>Horizontal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Top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Trim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Seals: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Top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seals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consist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flexible vinyl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sweep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seals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installed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on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both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sides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panel.</w:t>
      </w:r>
      <w:r>
        <w:rPr>
          <w:color w:val="454547"/>
          <w:spacing w:val="34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seals shall consist of a compressed bulb between two (2) fingers of vinyl.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Top seal type shall be (select):</w:t>
      </w:r>
    </w:p>
    <w:p>
      <w:pPr>
        <w:pStyle w:val="ListParagraph"/>
        <w:numPr>
          <w:ilvl w:val="3"/>
          <w:numId w:val="2"/>
        </w:numPr>
        <w:tabs>
          <w:tab w:pos="1253" w:val="left" w:leader="none"/>
        </w:tabs>
        <w:spacing w:line="271" w:lineRule="auto" w:before="0" w:after="0"/>
        <w:ind w:left="1253" w:right="413" w:hanging="300"/>
        <w:jc w:val="left"/>
        <w:rPr>
          <w:sz w:val="16"/>
        </w:rPr>
      </w:pPr>
      <w:r>
        <w:rPr>
          <w:color w:val="454547"/>
          <w:sz w:val="16"/>
        </w:rPr>
        <w:t>Fixed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Top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Seals: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consisting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continuous-contact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flexible vinyl sealing against the bottom flange of the overhead </w:t>
      </w:r>
      <w:r>
        <w:rPr>
          <w:color w:val="454547"/>
          <w:spacing w:val="-2"/>
          <w:sz w:val="16"/>
        </w:rPr>
        <w:t>track.</w:t>
      </w:r>
    </w:p>
    <w:p>
      <w:pPr>
        <w:pStyle w:val="ListParagraph"/>
        <w:numPr>
          <w:ilvl w:val="3"/>
          <w:numId w:val="2"/>
        </w:numPr>
        <w:tabs>
          <w:tab w:pos="1251" w:val="left" w:leader="none"/>
          <w:tab w:pos="1253" w:val="left" w:leader="none"/>
        </w:tabs>
        <w:spacing w:line="271" w:lineRule="auto" w:before="0" w:after="0"/>
        <w:ind w:left="1253" w:right="458" w:hanging="300"/>
        <w:jc w:val="left"/>
        <w:rPr>
          <w:sz w:val="16"/>
        </w:rPr>
      </w:pPr>
      <w:r>
        <w:rPr>
          <w:color w:val="454547"/>
          <w:sz w:val="16"/>
        </w:rPr>
        <w:t>Operable Top Seals: consisting of edge-activated seal using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removable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wrench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as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supplied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by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manufacturer. Top seals shall provide a maximum ½” [13] of travel.</w:t>
      </w:r>
    </w:p>
    <w:p>
      <w:pPr>
        <w:pStyle w:val="ListParagraph"/>
        <w:numPr>
          <w:ilvl w:val="2"/>
          <w:numId w:val="2"/>
        </w:numPr>
        <w:tabs>
          <w:tab w:pos="773" w:val="left" w:leader="none"/>
        </w:tabs>
        <w:spacing w:line="271" w:lineRule="auto" w:before="0" w:after="0"/>
        <w:ind w:left="773" w:right="395" w:hanging="320"/>
        <w:jc w:val="both"/>
        <w:rPr>
          <w:sz w:val="16"/>
        </w:rPr>
      </w:pPr>
      <w:r>
        <w:rPr>
          <w:color w:val="454547"/>
          <w:sz w:val="16"/>
        </w:rPr>
        <w:t>Horizontal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Bottom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Trim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Seals: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Bottom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seals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consist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of multiple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fingers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flexible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vinyl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for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positive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contact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sealing with various floor surfaces.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Bottom seal type shall be (select):</w:t>
      </w:r>
    </w:p>
    <w:p>
      <w:pPr>
        <w:pStyle w:val="ListParagraph"/>
        <w:numPr>
          <w:ilvl w:val="3"/>
          <w:numId w:val="2"/>
        </w:numPr>
        <w:tabs>
          <w:tab w:pos="1253" w:val="left" w:leader="none"/>
        </w:tabs>
        <w:spacing w:line="271" w:lineRule="auto" w:before="0" w:after="0"/>
        <w:ind w:left="1253" w:right="509" w:hanging="300"/>
        <w:jc w:val="left"/>
        <w:rPr>
          <w:sz w:val="16"/>
        </w:rPr>
      </w:pPr>
      <w:r>
        <w:rPr>
          <w:color w:val="454547"/>
          <w:sz w:val="16"/>
        </w:rPr>
        <w:t>Operable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Bottom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Seals: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consisting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an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edge-activated seal using a removable wrench as supplied by manu-facturer. Bottom seals shall provide 2” [50.8] of nominal </w:t>
      </w:r>
      <w:r>
        <w:rPr>
          <w:color w:val="454547"/>
          <w:spacing w:val="-2"/>
          <w:sz w:val="16"/>
        </w:rPr>
        <w:t>travel.</w:t>
      </w:r>
    </w:p>
    <w:p>
      <w:pPr>
        <w:pStyle w:val="ListParagraph"/>
        <w:numPr>
          <w:ilvl w:val="3"/>
          <w:numId w:val="2"/>
        </w:numPr>
        <w:tabs>
          <w:tab w:pos="1251" w:val="left" w:leader="none"/>
          <w:tab w:pos="1253" w:val="left" w:leader="none"/>
        </w:tabs>
        <w:spacing w:line="271" w:lineRule="auto" w:before="0" w:after="0"/>
        <w:ind w:left="1253" w:right="384" w:hanging="300"/>
        <w:jc w:val="left"/>
        <w:rPr>
          <w:sz w:val="16"/>
        </w:rPr>
      </w:pPr>
      <w:r>
        <w:rPr>
          <w:color w:val="454547"/>
          <w:sz w:val="16"/>
        </w:rPr>
        <w:t>Adjustable Bottom Seals: consisting of field-adjustable, continuous-contact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vinyl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sweep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seals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with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2”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[50.8]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nomi-nal height with 3/4” [19] of nominal adjustment.</w:t>
      </w:r>
    </w:p>
    <w:p>
      <w:pPr>
        <w:pStyle w:val="ListParagraph"/>
        <w:numPr>
          <w:ilvl w:val="3"/>
          <w:numId w:val="2"/>
        </w:numPr>
        <w:tabs>
          <w:tab w:pos="1253" w:val="left" w:leader="none"/>
        </w:tabs>
        <w:spacing w:line="271" w:lineRule="auto" w:before="0" w:after="0"/>
        <w:ind w:left="1253" w:right="366" w:hanging="300"/>
        <w:jc w:val="left"/>
        <w:rPr>
          <w:sz w:val="16"/>
        </w:rPr>
      </w:pPr>
      <w:r>
        <w:rPr>
          <w:color w:val="454547"/>
          <w:sz w:val="16"/>
        </w:rPr>
        <w:t>Automatic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Bottom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Seals: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consisting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self-activated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seals providing 2” [50.8] of nominal travel.</w:t>
      </w:r>
    </w:p>
    <w:p>
      <w:pPr>
        <w:pStyle w:val="ListParagraph"/>
        <w:numPr>
          <w:ilvl w:val="2"/>
          <w:numId w:val="2"/>
        </w:numPr>
        <w:tabs>
          <w:tab w:pos="771" w:val="left" w:leader="none"/>
          <w:tab w:pos="773" w:val="left" w:leader="none"/>
        </w:tabs>
        <w:spacing w:line="271" w:lineRule="auto" w:before="0" w:after="0"/>
        <w:ind w:left="773" w:right="490" w:hanging="320"/>
        <w:jc w:val="both"/>
        <w:rPr>
          <w:sz w:val="16"/>
        </w:rPr>
      </w:pPr>
      <w:r>
        <w:rPr>
          <w:color w:val="454547"/>
          <w:sz w:val="16"/>
        </w:rPr>
        <w:t>Horizontal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Vertical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Panel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Trim: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All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exposed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panel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trim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and hinges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one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(1)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similar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color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as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selected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from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manu-facturer’s standard colors.</w:t>
      </w:r>
    </w:p>
    <w:p>
      <w:pPr>
        <w:pStyle w:val="ListParagraph"/>
        <w:spacing w:after="0" w:line="271" w:lineRule="auto"/>
        <w:jc w:val="both"/>
        <w:rPr>
          <w:sz w:val="16"/>
        </w:rPr>
        <w:sectPr>
          <w:type w:val="continuous"/>
          <w:pgSz w:w="12240" w:h="15840"/>
          <w:pgMar w:header="360" w:footer="742" w:top="2380" w:bottom="940" w:left="0" w:right="0"/>
          <w:cols w:num="2" w:equalWidth="0">
            <w:col w:w="5987" w:space="40"/>
            <w:col w:w="6213"/>
          </w:cols>
        </w:sectPr>
      </w:pPr>
    </w:p>
    <w:p>
      <w:pPr>
        <w:spacing w:before="47"/>
        <w:ind w:left="0" w:right="585" w:firstLine="0"/>
        <w:jc w:val="center"/>
        <w:rPr>
          <w:rFonts w:ascii="Montserrat SemiBold" w:hAnsi="Montserrat SemiBold"/>
          <w:b/>
          <w:sz w:val="26"/>
        </w:rPr>
      </w:pPr>
      <w:r>
        <w:rPr>
          <w:rFonts w:ascii="Montserrat SemiBold" w:hAnsi="Montserrat SemiBold"/>
          <w:b/>
          <w:sz w:val="26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6704076</wp:posOffset>
            </wp:positionH>
            <wp:positionV relativeFrom="paragraph">
              <wp:posOffset>62215</wp:posOffset>
            </wp:positionV>
            <wp:extent cx="877823" cy="694530"/>
            <wp:effectExtent l="0" t="0" r="0" b="0"/>
            <wp:wrapNone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823" cy="694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454547"/>
          <w:sz w:val="34"/>
        </w:rPr>
        <w:t>MODEL</w:t>
      </w:r>
      <w:r>
        <w:rPr>
          <w:b/>
          <w:color w:val="454547"/>
          <w:spacing w:val="-4"/>
          <w:sz w:val="34"/>
        </w:rPr>
        <w:t> </w:t>
      </w:r>
      <w:r>
        <w:rPr>
          <w:b/>
          <w:color w:val="454547"/>
          <w:sz w:val="34"/>
        </w:rPr>
        <w:t>2030</w:t>
      </w:r>
      <w:r>
        <w:rPr>
          <w:b/>
          <w:color w:val="454547"/>
          <w:spacing w:val="-3"/>
          <w:sz w:val="34"/>
        </w:rPr>
        <w:t> </w:t>
      </w:r>
      <w:r>
        <w:rPr>
          <w:rFonts w:ascii="Montserrat SemiBold" w:hAnsi="Montserrat SemiBold"/>
          <w:b/>
          <w:color w:val="454547"/>
          <w:sz w:val="26"/>
        </w:rPr>
        <w:t>—</w:t>
      </w:r>
      <w:r>
        <w:rPr>
          <w:rFonts w:ascii="Montserrat SemiBold" w:hAnsi="Montserrat SemiBold"/>
          <w:b/>
          <w:color w:val="454547"/>
          <w:spacing w:val="-2"/>
          <w:sz w:val="26"/>
        </w:rPr>
        <w:t> </w:t>
      </w:r>
      <w:r>
        <w:rPr>
          <w:rFonts w:ascii="Montserrat SemiBold" w:hAnsi="Montserrat SemiBold"/>
          <w:b/>
          <w:color w:val="454547"/>
          <w:sz w:val="26"/>
        </w:rPr>
        <w:t>Hinged-Paired</w:t>
      </w:r>
      <w:r>
        <w:rPr>
          <w:rFonts w:ascii="Montserrat SemiBold" w:hAnsi="Montserrat SemiBold"/>
          <w:b/>
          <w:color w:val="454547"/>
          <w:spacing w:val="-2"/>
          <w:sz w:val="26"/>
        </w:rPr>
        <w:t> Panels</w:t>
      </w:r>
    </w:p>
    <w:p>
      <w:pPr>
        <w:spacing w:line="290" w:lineRule="exact" w:before="51"/>
        <w:ind w:left="0" w:right="585" w:firstLine="0"/>
        <w:jc w:val="center"/>
        <w:rPr>
          <w:rFonts w:ascii="Montserrat Medium"/>
          <w:sz w:val="24"/>
        </w:rPr>
      </w:pPr>
      <w:r>
        <w:rPr>
          <w:rFonts w:ascii="Montserrat Medium"/>
          <w:color w:val="454547"/>
          <w:sz w:val="24"/>
        </w:rPr>
        <w:t>SECTION</w:t>
      </w:r>
      <w:r>
        <w:rPr>
          <w:rFonts w:ascii="Montserrat Medium"/>
          <w:color w:val="454547"/>
          <w:spacing w:val="-4"/>
          <w:sz w:val="24"/>
        </w:rPr>
        <w:t> </w:t>
      </w:r>
      <w:r>
        <w:rPr>
          <w:rFonts w:ascii="Montserrat Medium"/>
          <w:color w:val="454547"/>
          <w:sz w:val="24"/>
        </w:rPr>
        <w:t>10</w:t>
      </w:r>
      <w:r>
        <w:rPr>
          <w:rFonts w:ascii="Montserrat Medium"/>
          <w:color w:val="454547"/>
          <w:spacing w:val="-1"/>
          <w:sz w:val="24"/>
        </w:rPr>
        <w:t> </w:t>
      </w:r>
      <w:r>
        <w:rPr>
          <w:rFonts w:ascii="Montserrat Medium"/>
          <w:color w:val="454547"/>
          <w:sz w:val="24"/>
        </w:rPr>
        <w:t>22</w:t>
      </w:r>
      <w:r>
        <w:rPr>
          <w:rFonts w:ascii="Montserrat Medium"/>
          <w:color w:val="454547"/>
          <w:spacing w:val="-2"/>
          <w:sz w:val="24"/>
        </w:rPr>
        <w:t> </w:t>
      </w:r>
      <w:r>
        <w:rPr>
          <w:rFonts w:ascii="Montserrat Medium"/>
          <w:color w:val="454547"/>
          <w:sz w:val="24"/>
        </w:rPr>
        <w:t>26</w:t>
      </w:r>
      <w:r>
        <w:rPr>
          <w:rFonts w:ascii="Montserrat Medium"/>
          <w:color w:val="454547"/>
          <w:spacing w:val="-1"/>
          <w:sz w:val="24"/>
        </w:rPr>
        <w:t> </w:t>
      </w:r>
      <w:r>
        <w:rPr>
          <w:rFonts w:ascii="Montserrat Medium"/>
          <w:color w:val="454547"/>
          <w:sz w:val="24"/>
        </w:rPr>
        <w:t>OPERABLE</w:t>
      </w:r>
      <w:r>
        <w:rPr>
          <w:rFonts w:ascii="Montserrat Medium"/>
          <w:color w:val="454547"/>
          <w:spacing w:val="-1"/>
          <w:sz w:val="24"/>
        </w:rPr>
        <w:t> </w:t>
      </w:r>
      <w:r>
        <w:rPr>
          <w:rFonts w:ascii="Montserrat Medium"/>
          <w:color w:val="454547"/>
          <w:spacing w:val="-2"/>
          <w:sz w:val="24"/>
        </w:rPr>
        <w:t>PARTITIONS</w:t>
      </w:r>
    </w:p>
    <w:p>
      <w:pPr>
        <w:spacing w:line="290" w:lineRule="exact" w:before="0"/>
        <w:ind w:left="0" w:right="585" w:firstLine="0"/>
        <w:jc w:val="center"/>
        <w:rPr>
          <w:rFonts w:ascii="Montserrat Medium"/>
          <w:sz w:val="24"/>
        </w:rPr>
      </w:pPr>
      <w:r>
        <w:rPr>
          <w:rFonts w:ascii="Montserrat Medium"/>
          <w:color w:val="454547"/>
          <w:sz w:val="24"/>
        </w:rPr>
        <w:t>SECTION</w:t>
      </w:r>
      <w:r>
        <w:rPr>
          <w:rFonts w:ascii="Montserrat Medium"/>
          <w:color w:val="454547"/>
          <w:spacing w:val="-3"/>
          <w:sz w:val="24"/>
        </w:rPr>
        <w:t> </w:t>
      </w:r>
      <w:r>
        <w:rPr>
          <w:rFonts w:ascii="Montserrat Medium"/>
          <w:color w:val="454547"/>
          <w:sz w:val="24"/>
        </w:rPr>
        <w:t>10</w:t>
      </w:r>
      <w:r>
        <w:rPr>
          <w:rFonts w:ascii="Montserrat Medium"/>
          <w:color w:val="454547"/>
          <w:spacing w:val="-2"/>
          <w:sz w:val="24"/>
        </w:rPr>
        <w:t> </w:t>
      </w:r>
      <w:r>
        <w:rPr>
          <w:rFonts w:ascii="Montserrat Medium"/>
          <w:color w:val="454547"/>
          <w:sz w:val="24"/>
        </w:rPr>
        <w:t>22</w:t>
      </w:r>
      <w:r>
        <w:rPr>
          <w:rFonts w:ascii="Montserrat Medium"/>
          <w:color w:val="454547"/>
          <w:spacing w:val="-2"/>
          <w:sz w:val="24"/>
        </w:rPr>
        <w:t> </w:t>
      </w:r>
      <w:r>
        <w:rPr>
          <w:rFonts w:ascii="Montserrat Medium"/>
          <w:color w:val="454547"/>
          <w:sz w:val="24"/>
        </w:rPr>
        <w:t>39</w:t>
      </w:r>
      <w:r>
        <w:rPr>
          <w:rFonts w:ascii="Montserrat Medium"/>
          <w:color w:val="454547"/>
          <w:spacing w:val="60"/>
          <w:sz w:val="24"/>
        </w:rPr>
        <w:t> </w:t>
      </w:r>
      <w:r>
        <w:rPr>
          <w:rFonts w:ascii="Montserrat Medium"/>
          <w:color w:val="454547"/>
          <w:sz w:val="24"/>
        </w:rPr>
        <w:t>FOLDING</w:t>
      </w:r>
      <w:r>
        <w:rPr>
          <w:rFonts w:ascii="Montserrat Medium"/>
          <w:color w:val="454547"/>
          <w:spacing w:val="-3"/>
          <w:sz w:val="24"/>
        </w:rPr>
        <w:t> </w:t>
      </w:r>
      <w:r>
        <w:rPr>
          <w:rFonts w:ascii="Montserrat Medium"/>
          <w:color w:val="454547"/>
          <w:sz w:val="24"/>
        </w:rPr>
        <w:t>PANEL</w:t>
      </w:r>
      <w:r>
        <w:rPr>
          <w:rFonts w:ascii="Montserrat Medium"/>
          <w:color w:val="454547"/>
          <w:spacing w:val="-2"/>
          <w:sz w:val="24"/>
        </w:rPr>
        <w:t> PARTITIONS</w:t>
      </w:r>
    </w:p>
    <w:p>
      <w:pPr>
        <w:pStyle w:val="BodyText"/>
        <w:spacing w:before="7"/>
        <w:rPr>
          <w:rFonts w:ascii="Montserrat Medium"/>
          <w:sz w:val="14"/>
        </w:rPr>
      </w:pPr>
    </w:p>
    <w:p>
      <w:pPr>
        <w:pStyle w:val="BodyText"/>
        <w:spacing w:after="0"/>
        <w:rPr>
          <w:rFonts w:ascii="Montserrat Medium"/>
          <w:sz w:val="14"/>
        </w:rPr>
        <w:sectPr>
          <w:pgSz w:w="12240" w:h="15840"/>
          <w:pgMar w:header="360" w:footer="742" w:top="2380" w:bottom="940" w:left="0" w:right="0"/>
        </w:sectPr>
      </w:pPr>
    </w:p>
    <w:p>
      <w:pPr>
        <w:pStyle w:val="Heading2"/>
        <w:numPr>
          <w:ilvl w:val="1"/>
          <w:numId w:val="2"/>
        </w:numPr>
        <w:tabs>
          <w:tab w:pos="739" w:val="left" w:leader="none"/>
        </w:tabs>
        <w:spacing w:line="240" w:lineRule="auto" w:before="115" w:after="0"/>
        <w:ind w:left="739" w:right="0" w:hanging="379"/>
        <w:jc w:val="left"/>
      </w:pPr>
      <w:r>
        <w:rPr>
          <w:color w:val="454547"/>
        </w:rPr>
        <w:t>CLOSURE</w:t>
      </w:r>
      <w:r>
        <w:rPr>
          <w:color w:val="454547"/>
          <w:spacing w:val="-5"/>
        </w:rPr>
        <w:t> </w:t>
      </w:r>
      <w:r>
        <w:rPr>
          <w:color w:val="454547"/>
          <w:spacing w:val="-2"/>
        </w:rPr>
        <w:t>SYSTEMS</w:t>
      </w:r>
    </w:p>
    <w:p>
      <w:pPr>
        <w:pStyle w:val="ListParagraph"/>
        <w:numPr>
          <w:ilvl w:val="2"/>
          <w:numId w:val="2"/>
        </w:numPr>
        <w:tabs>
          <w:tab w:pos="920" w:val="left" w:leader="none"/>
        </w:tabs>
        <w:spacing w:line="271" w:lineRule="auto" w:before="25" w:after="0"/>
        <w:ind w:left="920" w:right="7" w:hanging="320"/>
        <w:jc w:val="left"/>
        <w:rPr>
          <w:sz w:val="16"/>
        </w:rPr>
      </w:pPr>
      <w:r>
        <w:rPr>
          <w:color w:val="454547"/>
          <w:sz w:val="16"/>
        </w:rPr>
        <w:t>Initial Closure System: The lead panel (the first panel exiting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stack)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form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seal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vertically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against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rigid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wall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surface, as accomplished by a (select):</w:t>
      </w:r>
    </w:p>
    <w:p>
      <w:pPr>
        <w:pStyle w:val="ListParagraph"/>
        <w:numPr>
          <w:ilvl w:val="3"/>
          <w:numId w:val="2"/>
        </w:numPr>
        <w:tabs>
          <w:tab w:pos="1399" w:val="left" w:leader="none"/>
        </w:tabs>
        <w:spacing w:line="271" w:lineRule="auto" w:before="0" w:after="0"/>
        <w:ind w:left="1399" w:right="68" w:hanging="300"/>
        <w:jc w:val="left"/>
        <w:rPr>
          <w:sz w:val="16"/>
        </w:rPr>
      </w:pPr>
      <w:r>
        <w:rPr>
          <w:color w:val="454547"/>
          <w:sz w:val="16"/>
        </w:rPr>
        <w:t>Bulb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Seal: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consisting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continuous-contact,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flexible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vinyl bulb seals installed along the vertical edge of the lead panel for positive compression against a rigid wall sur-</w:t>
      </w:r>
      <w:r>
        <w:rPr>
          <w:color w:val="454547"/>
          <w:spacing w:val="-4"/>
          <w:sz w:val="16"/>
        </w:rPr>
        <w:t>face.</w:t>
      </w:r>
    </w:p>
    <w:p>
      <w:pPr>
        <w:pStyle w:val="ListParagraph"/>
        <w:numPr>
          <w:ilvl w:val="3"/>
          <w:numId w:val="2"/>
        </w:numPr>
        <w:tabs>
          <w:tab w:pos="1397" w:val="left" w:leader="none"/>
          <w:tab w:pos="1399" w:val="left" w:leader="none"/>
        </w:tabs>
        <w:spacing w:line="271" w:lineRule="auto" w:before="0" w:after="0"/>
        <w:ind w:left="1399" w:right="17" w:hanging="300"/>
        <w:jc w:val="left"/>
        <w:rPr>
          <w:sz w:val="16"/>
        </w:rPr>
      </w:pPr>
      <w:r>
        <w:rPr>
          <w:color w:val="454547"/>
          <w:sz w:val="16"/>
        </w:rPr>
        <w:t>Fixed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Starter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Jamb: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consisting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an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aluminum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extrusion, which is permanently mounted to a structural wall sur-face.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The Fixed Starter Jamb shall incorporate a tongue-and-groove-type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vertical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astragal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for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positive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interlocking with the lead panel.</w:t>
      </w:r>
    </w:p>
    <w:p>
      <w:pPr>
        <w:pStyle w:val="ListParagraph"/>
        <w:numPr>
          <w:ilvl w:val="3"/>
          <w:numId w:val="2"/>
        </w:numPr>
        <w:tabs>
          <w:tab w:pos="1399" w:val="left" w:leader="none"/>
        </w:tabs>
        <w:spacing w:line="271" w:lineRule="auto" w:before="0" w:after="0"/>
        <w:ind w:left="1399" w:right="114" w:hanging="300"/>
        <w:jc w:val="left"/>
        <w:rPr>
          <w:sz w:val="16"/>
        </w:rPr>
      </w:pPr>
      <w:r>
        <w:rPr>
          <w:color w:val="454547"/>
          <w:sz w:val="16"/>
        </w:rPr>
        <w:t>Adjustable Starter Jamb: consisting of an aluminum extrusion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which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is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permanently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mounted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structural wall surface and is field-adjustable to compensate for</w:t>
      </w:r>
    </w:p>
    <w:p>
      <w:pPr>
        <w:pStyle w:val="BodyText"/>
        <w:spacing w:line="271" w:lineRule="auto"/>
        <w:ind w:left="1399"/>
      </w:pPr>
      <w:r>
        <w:rPr>
          <w:color w:val="454547"/>
        </w:rPr>
        <w:t>out-of-plumb</w:t>
      </w:r>
      <w:r>
        <w:rPr>
          <w:color w:val="454547"/>
          <w:spacing w:val="-5"/>
        </w:rPr>
        <w:t> </w:t>
      </w:r>
      <w:r>
        <w:rPr>
          <w:color w:val="454547"/>
        </w:rPr>
        <w:t>conditions</w:t>
      </w:r>
      <w:r>
        <w:rPr>
          <w:color w:val="454547"/>
          <w:spacing w:val="-5"/>
        </w:rPr>
        <w:t> </w:t>
      </w:r>
      <w:r>
        <w:rPr>
          <w:color w:val="454547"/>
        </w:rPr>
        <w:t>of</w:t>
      </w:r>
      <w:r>
        <w:rPr>
          <w:color w:val="454547"/>
          <w:spacing w:val="-5"/>
        </w:rPr>
        <w:t> </w:t>
      </w:r>
      <w:r>
        <w:rPr>
          <w:color w:val="454547"/>
        </w:rPr>
        <w:t>the</w:t>
      </w:r>
      <w:r>
        <w:rPr>
          <w:color w:val="454547"/>
          <w:spacing w:val="-5"/>
        </w:rPr>
        <w:t> </w:t>
      </w:r>
      <w:r>
        <w:rPr>
          <w:color w:val="454547"/>
        </w:rPr>
        <w:t>fixed</w:t>
      </w:r>
      <w:r>
        <w:rPr>
          <w:color w:val="454547"/>
          <w:spacing w:val="-5"/>
        </w:rPr>
        <w:t> </w:t>
      </w:r>
      <w:r>
        <w:rPr>
          <w:color w:val="454547"/>
        </w:rPr>
        <w:t>wall.</w:t>
      </w:r>
      <w:r>
        <w:rPr>
          <w:color w:val="454547"/>
          <w:spacing w:val="33"/>
        </w:rPr>
        <w:t> </w:t>
      </w:r>
      <w:r>
        <w:rPr>
          <w:color w:val="454547"/>
        </w:rPr>
        <w:t>The</w:t>
      </w:r>
      <w:r>
        <w:rPr>
          <w:color w:val="454547"/>
          <w:spacing w:val="-5"/>
        </w:rPr>
        <w:t> </w:t>
      </w:r>
      <w:r>
        <w:rPr>
          <w:color w:val="454547"/>
        </w:rPr>
        <w:t>Adjustable Starter</w:t>
      </w:r>
      <w:r>
        <w:rPr>
          <w:color w:val="454547"/>
          <w:spacing w:val="-10"/>
        </w:rPr>
        <w:t> </w:t>
      </w:r>
      <w:r>
        <w:rPr>
          <w:color w:val="454547"/>
        </w:rPr>
        <w:t>Jamb</w:t>
      </w:r>
      <w:r>
        <w:rPr>
          <w:color w:val="454547"/>
          <w:spacing w:val="-10"/>
        </w:rPr>
        <w:t> </w:t>
      </w:r>
      <w:r>
        <w:rPr>
          <w:color w:val="454547"/>
        </w:rPr>
        <w:t>shall</w:t>
      </w:r>
      <w:r>
        <w:rPr>
          <w:color w:val="454547"/>
          <w:spacing w:val="-10"/>
        </w:rPr>
        <w:t> </w:t>
      </w:r>
      <w:r>
        <w:rPr>
          <w:color w:val="454547"/>
        </w:rPr>
        <w:t>incorporate</w:t>
      </w:r>
      <w:r>
        <w:rPr>
          <w:color w:val="454547"/>
          <w:spacing w:val="-10"/>
        </w:rPr>
        <w:t> </w:t>
      </w:r>
      <w:r>
        <w:rPr>
          <w:color w:val="454547"/>
        </w:rPr>
        <w:t>a</w:t>
      </w:r>
      <w:r>
        <w:rPr>
          <w:color w:val="454547"/>
          <w:spacing w:val="-10"/>
        </w:rPr>
        <w:t> </w:t>
      </w:r>
      <w:r>
        <w:rPr>
          <w:color w:val="454547"/>
        </w:rPr>
        <w:t>tongue-and-groove-type vertical astragal for positive interlocking with the lead </w:t>
      </w:r>
      <w:r>
        <w:rPr>
          <w:color w:val="454547"/>
          <w:spacing w:val="-2"/>
        </w:rPr>
        <w:t>panel.</w:t>
      </w:r>
    </w:p>
    <w:p>
      <w:pPr>
        <w:pStyle w:val="ListParagraph"/>
        <w:numPr>
          <w:ilvl w:val="2"/>
          <w:numId w:val="2"/>
        </w:numPr>
        <w:tabs>
          <w:tab w:pos="919" w:val="left" w:leader="none"/>
        </w:tabs>
        <w:spacing w:line="271" w:lineRule="auto" w:before="0" w:after="0"/>
        <w:ind w:left="919" w:right="75" w:hanging="320"/>
        <w:jc w:val="left"/>
        <w:rPr>
          <w:sz w:val="16"/>
        </w:rPr>
      </w:pPr>
      <w:r>
        <w:rPr>
          <w:color w:val="454547"/>
          <w:sz w:val="16"/>
        </w:rPr>
        <w:t>Final Closure System: The final closure panel (the last panel exiting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stack)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form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seal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vertically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against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rigid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wall surface.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The type of final closure panel shall be (select):</w:t>
      </w:r>
    </w:p>
    <w:p>
      <w:pPr>
        <w:pStyle w:val="ListParagraph"/>
        <w:numPr>
          <w:ilvl w:val="3"/>
          <w:numId w:val="2"/>
        </w:numPr>
        <w:tabs>
          <w:tab w:pos="919" w:val="left" w:leader="none"/>
        </w:tabs>
        <w:spacing w:line="271" w:lineRule="auto" w:before="0" w:after="0"/>
        <w:ind w:left="919" w:right="20" w:hanging="320"/>
        <w:jc w:val="left"/>
        <w:rPr>
          <w:sz w:val="16"/>
        </w:rPr>
      </w:pPr>
      <w:r>
        <w:rPr>
          <w:color w:val="454547"/>
          <w:sz w:val="16"/>
        </w:rPr>
        <w:t>Expander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Panel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Closure: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consisting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an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expander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mechanism with a nominal 5” [127] of travel, activated from the face of the panel using a removable wrench as supplied by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manufactur-er. The Expander Panel shall be equipped with an adjustable bottom seal (standard) or (optional) operable bottom seal, and a flush pull handle.</w:t>
      </w:r>
    </w:p>
    <w:p>
      <w:pPr>
        <w:pStyle w:val="ListParagraph"/>
        <w:numPr>
          <w:ilvl w:val="3"/>
          <w:numId w:val="2"/>
        </w:numPr>
        <w:tabs>
          <w:tab w:pos="920" w:val="left" w:leader="none"/>
        </w:tabs>
        <w:spacing w:line="271" w:lineRule="auto" w:before="0" w:after="0"/>
        <w:ind w:left="920" w:right="4" w:hanging="320"/>
        <w:jc w:val="left"/>
        <w:rPr>
          <w:sz w:val="16"/>
        </w:rPr>
      </w:pPr>
      <w:r>
        <w:rPr>
          <w:color w:val="454547"/>
          <w:sz w:val="16"/>
        </w:rPr>
        <w:t>Hinged Panel(s) Closure: consisting of a panel hinged perma-nently and directly to a structural wall surface.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The Hinged Panel(s) shall be equipped with an adjustable bottom seal, a lap-type extrusion for sealing against its adjacent panel (stan-dard)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or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(optional)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expander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mechanism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with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nominal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5”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[127] of travel, activated from the face of the panel using a remov-able wrench, and a flush pull handle on each side of the panel.</w:t>
      </w:r>
    </w:p>
    <w:p>
      <w:pPr>
        <w:pStyle w:val="ListParagraph"/>
        <w:numPr>
          <w:ilvl w:val="3"/>
          <w:numId w:val="2"/>
        </w:numPr>
        <w:tabs>
          <w:tab w:pos="920" w:val="left" w:leader="none"/>
        </w:tabs>
        <w:spacing w:line="271" w:lineRule="auto" w:before="0" w:after="0"/>
        <w:ind w:left="920" w:right="129" w:hanging="320"/>
        <w:jc w:val="left"/>
        <w:rPr>
          <w:sz w:val="16"/>
        </w:rPr>
      </w:pPr>
      <w:r>
        <w:rPr>
          <w:color w:val="454547"/>
          <w:sz w:val="16"/>
        </w:rPr>
        <w:t>Communicating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Panel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Closure: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consisting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full-sized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panel hinged permanently and directly to a structural wall surface. The Communicating Panel shall function as a full height pass door (maximum panel size: 3’-0” (.91 m) wide x 10’-2” (3.10 m) high),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with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an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adjustable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bottom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seal,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lap-type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extrusion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for sealing against its adjacent panel, and a flush pull handle on each side of the panel.</w:t>
      </w:r>
    </w:p>
    <w:p>
      <w:pPr>
        <w:pStyle w:val="ListParagraph"/>
        <w:numPr>
          <w:ilvl w:val="3"/>
          <w:numId w:val="2"/>
        </w:numPr>
        <w:tabs>
          <w:tab w:pos="920" w:val="left" w:leader="none"/>
        </w:tabs>
        <w:spacing w:line="271" w:lineRule="auto" w:before="0" w:after="0"/>
        <w:ind w:left="920" w:right="186" w:hanging="320"/>
        <w:jc w:val="left"/>
        <w:rPr>
          <w:sz w:val="16"/>
        </w:rPr>
      </w:pPr>
      <w:r>
        <w:rPr>
          <w:color w:val="454547"/>
          <w:sz w:val="16"/>
        </w:rPr>
        <w:t>Lap Closure: consisting of a pair of panels equipped with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bulb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seals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for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sealing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against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rigid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wall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surface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along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one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(1) vertical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edge,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lap-type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extrusion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that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overlaps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with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the</w:t>
      </w:r>
    </w:p>
    <w:p>
      <w:pPr>
        <w:pStyle w:val="BodyText"/>
        <w:spacing w:line="271" w:lineRule="auto"/>
        <w:ind w:left="920"/>
      </w:pPr>
      <w:r>
        <w:rPr>
          <w:color w:val="454547"/>
        </w:rPr>
        <w:t>adjacent</w:t>
      </w:r>
      <w:r>
        <w:rPr>
          <w:color w:val="454547"/>
          <w:spacing w:val="-5"/>
        </w:rPr>
        <w:t> </w:t>
      </w:r>
      <w:r>
        <w:rPr>
          <w:color w:val="454547"/>
        </w:rPr>
        <w:t>panel</w:t>
      </w:r>
      <w:r>
        <w:rPr>
          <w:color w:val="454547"/>
          <w:spacing w:val="-5"/>
        </w:rPr>
        <w:t> </w:t>
      </w:r>
      <w:r>
        <w:rPr>
          <w:color w:val="454547"/>
        </w:rPr>
        <w:t>on</w:t>
      </w:r>
      <w:r>
        <w:rPr>
          <w:color w:val="454547"/>
          <w:spacing w:val="-5"/>
        </w:rPr>
        <w:t> </w:t>
      </w:r>
      <w:r>
        <w:rPr>
          <w:color w:val="454547"/>
        </w:rPr>
        <w:t>the</w:t>
      </w:r>
      <w:r>
        <w:rPr>
          <w:color w:val="454547"/>
          <w:spacing w:val="-5"/>
        </w:rPr>
        <w:t> </w:t>
      </w:r>
      <w:r>
        <w:rPr>
          <w:color w:val="454547"/>
        </w:rPr>
        <w:t>opposite</w:t>
      </w:r>
      <w:r>
        <w:rPr>
          <w:color w:val="454547"/>
          <w:spacing w:val="-5"/>
        </w:rPr>
        <w:t> </w:t>
      </w:r>
      <w:r>
        <w:rPr>
          <w:color w:val="454547"/>
        </w:rPr>
        <w:t>vertical</w:t>
      </w:r>
      <w:r>
        <w:rPr>
          <w:color w:val="454547"/>
          <w:spacing w:val="-5"/>
        </w:rPr>
        <w:t> </w:t>
      </w:r>
      <w:r>
        <w:rPr>
          <w:color w:val="454547"/>
        </w:rPr>
        <w:t>edge.</w:t>
      </w:r>
      <w:r>
        <w:rPr>
          <w:color w:val="454547"/>
          <w:spacing w:val="33"/>
        </w:rPr>
        <w:t> </w:t>
      </w:r>
      <w:r>
        <w:rPr>
          <w:color w:val="454547"/>
        </w:rPr>
        <w:t>The</w:t>
      </w:r>
      <w:r>
        <w:rPr>
          <w:color w:val="454547"/>
          <w:spacing w:val="-5"/>
        </w:rPr>
        <w:t> </w:t>
      </w:r>
      <w:r>
        <w:rPr>
          <w:color w:val="454547"/>
        </w:rPr>
        <w:t>Lap</w:t>
      </w:r>
      <w:r>
        <w:rPr>
          <w:color w:val="454547"/>
          <w:spacing w:val="-5"/>
        </w:rPr>
        <w:t> </w:t>
      </w:r>
      <w:r>
        <w:rPr>
          <w:color w:val="454547"/>
        </w:rPr>
        <w:t>Closure panels shall be equipped with adjustable bottom seals, and a flush pull handle.</w:t>
      </w:r>
    </w:p>
    <w:p>
      <w:pPr>
        <w:pStyle w:val="ListParagraph"/>
        <w:numPr>
          <w:ilvl w:val="3"/>
          <w:numId w:val="2"/>
        </w:numPr>
        <w:tabs>
          <w:tab w:pos="763" w:val="left" w:leader="none"/>
        </w:tabs>
        <w:spacing w:line="271" w:lineRule="auto" w:before="115" w:after="0"/>
        <w:ind w:left="763" w:right="505" w:hanging="320"/>
        <w:jc w:val="left"/>
        <w:rPr>
          <w:sz w:val="16"/>
        </w:rPr>
      </w:pPr>
      <w:r>
        <w:rPr/>
        <w:br w:type="column"/>
      </w:r>
      <w:r>
        <w:rPr>
          <w:color w:val="454547"/>
          <w:sz w:val="16"/>
        </w:rPr>
        <w:t>Single Panel Expander Closure: consisting of an expander mechanism with a nominal 5” [127] of travel, activated from the face of the panel using a removable wrench.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The Single Panel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Expander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capable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rotating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360o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be</w:t>
      </w:r>
    </w:p>
    <w:p>
      <w:pPr>
        <w:pStyle w:val="BodyText"/>
        <w:spacing w:line="271" w:lineRule="auto"/>
        <w:ind w:left="763" w:right="253"/>
      </w:pPr>
      <w:r>
        <w:rPr>
          <w:color w:val="454547"/>
        </w:rPr>
        <w:t>equipped</w:t>
      </w:r>
      <w:r>
        <w:rPr>
          <w:color w:val="454547"/>
          <w:spacing w:val="-6"/>
        </w:rPr>
        <w:t> </w:t>
      </w:r>
      <w:r>
        <w:rPr>
          <w:color w:val="454547"/>
        </w:rPr>
        <w:t>with</w:t>
      </w:r>
      <w:r>
        <w:rPr>
          <w:color w:val="454547"/>
          <w:spacing w:val="-6"/>
        </w:rPr>
        <w:t> </w:t>
      </w:r>
      <w:r>
        <w:rPr>
          <w:color w:val="454547"/>
        </w:rPr>
        <w:t>an</w:t>
      </w:r>
      <w:r>
        <w:rPr>
          <w:color w:val="454547"/>
          <w:spacing w:val="-6"/>
        </w:rPr>
        <w:t> </w:t>
      </w:r>
      <w:r>
        <w:rPr>
          <w:color w:val="454547"/>
        </w:rPr>
        <w:t>adjustable</w:t>
      </w:r>
      <w:r>
        <w:rPr>
          <w:color w:val="454547"/>
          <w:spacing w:val="-6"/>
        </w:rPr>
        <w:t> </w:t>
      </w:r>
      <w:r>
        <w:rPr>
          <w:color w:val="454547"/>
        </w:rPr>
        <w:t>bottom</w:t>
      </w:r>
      <w:r>
        <w:rPr>
          <w:color w:val="454547"/>
          <w:spacing w:val="-6"/>
        </w:rPr>
        <w:t> </w:t>
      </w:r>
      <w:r>
        <w:rPr>
          <w:color w:val="454547"/>
        </w:rPr>
        <w:t>seal</w:t>
      </w:r>
      <w:r>
        <w:rPr>
          <w:color w:val="454547"/>
          <w:spacing w:val="-6"/>
        </w:rPr>
        <w:t> </w:t>
      </w:r>
      <w:r>
        <w:rPr>
          <w:color w:val="454547"/>
        </w:rPr>
        <w:t>(standard)</w:t>
      </w:r>
      <w:r>
        <w:rPr>
          <w:color w:val="454547"/>
          <w:spacing w:val="-6"/>
        </w:rPr>
        <w:t> </w:t>
      </w:r>
      <w:r>
        <w:rPr>
          <w:color w:val="454547"/>
        </w:rPr>
        <w:t>or</w:t>
      </w:r>
      <w:r>
        <w:rPr>
          <w:color w:val="454547"/>
          <w:spacing w:val="-6"/>
        </w:rPr>
        <w:t> </w:t>
      </w:r>
      <w:r>
        <w:rPr>
          <w:color w:val="454547"/>
        </w:rPr>
        <w:t>(option-al) operable bottom seal, and a flush pull handle.</w:t>
      </w:r>
    </w:p>
    <w:p>
      <w:pPr>
        <w:pStyle w:val="BodyText"/>
        <w:tabs>
          <w:tab w:pos="763" w:val="left" w:leader="none"/>
        </w:tabs>
        <w:spacing w:line="271" w:lineRule="auto"/>
        <w:ind w:left="763" w:right="547" w:hanging="320"/>
      </w:pPr>
      <w:r>
        <w:rPr>
          <w:color w:val="454547"/>
          <w:spacing w:val="-6"/>
        </w:rPr>
        <w:t>7.</w:t>
      </w:r>
      <w:r>
        <w:rPr>
          <w:color w:val="454547"/>
        </w:rPr>
        <w:tab/>
        <w:t>Pocket</w:t>
      </w:r>
      <w:r>
        <w:rPr>
          <w:color w:val="454547"/>
          <w:spacing w:val="-7"/>
        </w:rPr>
        <w:t> </w:t>
      </w:r>
      <w:r>
        <w:rPr>
          <w:color w:val="454547"/>
        </w:rPr>
        <w:t>Door(s):</w:t>
      </w:r>
      <w:r>
        <w:rPr>
          <w:color w:val="454547"/>
          <w:spacing w:val="-7"/>
        </w:rPr>
        <w:t> </w:t>
      </w:r>
      <w:r>
        <w:rPr>
          <w:color w:val="454547"/>
        </w:rPr>
        <w:t>(see</w:t>
      </w:r>
      <w:r>
        <w:rPr>
          <w:color w:val="454547"/>
          <w:spacing w:val="-7"/>
        </w:rPr>
        <w:t> </w:t>
      </w:r>
      <w:r>
        <w:rPr>
          <w:color w:val="454547"/>
        </w:rPr>
        <w:t>“Series</w:t>
      </w:r>
      <w:r>
        <w:rPr>
          <w:color w:val="454547"/>
          <w:spacing w:val="-7"/>
        </w:rPr>
        <w:t> </w:t>
      </w:r>
      <w:r>
        <w:rPr>
          <w:color w:val="454547"/>
        </w:rPr>
        <w:t>2000</w:t>
      </w:r>
      <w:r>
        <w:rPr>
          <w:color w:val="454547"/>
          <w:spacing w:val="-7"/>
        </w:rPr>
        <w:t> </w:t>
      </w:r>
      <w:r>
        <w:rPr>
          <w:color w:val="454547"/>
        </w:rPr>
        <w:t>Pocket</w:t>
      </w:r>
      <w:r>
        <w:rPr>
          <w:color w:val="454547"/>
          <w:spacing w:val="-7"/>
        </w:rPr>
        <w:t> </w:t>
      </w:r>
      <w:r>
        <w:rPr>
          <w:color w:val="454547"/>
        </w:rPr>
        <w:t>Door”</w:t>
      </w:r>
      <w:r>
        <w:rPr>
          <w:color w:val="454547"/>
          <w:spacing w:val="-7"/>
        </w:rPr>
        <w:t> </w:t>
      </w:r>
      <w:r>
        <w:rPr>
          <w:color w:val="454547"/>
        </w:rPr>
        <w:t>technical</w:t>
      </w:r>
      <w:r>
        <w:rPr>
          <w:color w:val="454547"/>
          <w:spacing w:val="-7"/>
        </w:rPr>
        <w:t> </w:t>
      </w:r>
      <w:r>
        <w:rPr>
          <w:color w:val="454547"/>
        </w:rPr>
        <w:t>data for complete details and specifications).</w:t>
      </w:r>
    </w:p>
    <w:p>
      <w:pPr>
        <w:pStyle w:val="BodyText"/>
        <w:spacing w:line="271" w:lineRule="auto"/>
        <w:ind w:left="763" w:right="253"/>
      </w:pPr>
      <w:r>
        <w:rPr>
          <w:color w:val="454547"/>
        </w:rPr>
        <w:t>Note:</w:t>
      </w:r>
      <w:r>
        <w:rPr>
          <w:color w:val="454547"/>
          <w:spacing w:val="-7"/>
        </w:rPr>
        <w:t> </w:t>
      </w:r>
      <w:r>
        <w:rPr>
          <w:color w:val="454547"/>
        </w:rPr>
        <w:t>Optional</w:t>
      </w:r>
      <w:r>
        <w:rPr>
          <w:color w:val="454547"/>
          <w:spacing w:val="-7"/>
        </w:rPr>
        <w:t> </w:t>
      </w:r>
      <w:r>
        <w:rPr>
          <w:color w:val="454547"/>
        </w:rPr>
        <w:t>Automatic</w:t>
      </w:r>
      <w:r>
        <w:rPr>
          <w:color w:val="454547"/>
          <w:spacing w:val="-7"/>
        </w:rPr>
        <w:t> </w:t>
      </w:r>
      <w:r>
        <w:rPr>
          <w:color w:val="454547"/>
        </w:rPr>
        <w:t>Bottom</w:t>
      </w:r>
      <w:r>
        <w:rPr>
          <w:color w:val="454547"/>
          <w:spacing w:val="-7"/>
        </w:rPr>
        <w:t> </w:t>
      </w:r>
      <w:r>
        <w:rPr>
          <w:color w:val="454547"/>
        </w:rPr>
        <w:t>Seal</w:t>
      </w:r>
      <w:r>
        <w:rPr>
          <w:color w:val="454547"/>
          <w:spacing w:val="-7"/>
        </w:rPr>
        <w:t> </w:t>
      </w:r>
      <w:r>
        <w:rPr>
          <w:color w:val="454547"/>
        </w:rPr>
        <w:t>is</w:t>
      </w:r>
      <w:r>
        <w:rPr>
          <w:color w:val="454547"/>
          <w:spacing w:val="-7"/>
        </w:rPr>
        <w:t> </w:t>
      </w:r>
      <w:r>
        <w:rPr>
          <w:color w:val="454547"/>
        </w:rPr>
        <w:t>not</w:t>
      </w:r>
      <w:r>
        <w:rPr>
          <w:color w:val="454547"/>
          <w:spacing w:val="-7"/>
        </w:rPr>
        <w:t> </w:t>
      </w:r>
      <w:r>
        <w:rPr>
          <w:color w:val="454547"/>
        </w:rPr>
        <w:t>available</w:t>
      </w:r>
      <w:r>
        <w:rPr>
          <w:color w:val="454547"/>
          <w:spacing w:val="-7"/>
        </w:rPr>
        <w:t> </w:t>
      </w:r>
      <w:r>
        <w:rPr>
          <w:color w:val="454547"/>
        </w:rPr>
        <w:t>in</w:t>
      </w:r>
      <w:r>
        <w:rPr>
          <w:color w:val="454547"/>
          <w:spacing w:val="-7"/>
        </w:rPr>
        <w:t> </w:t>
      </w:r>
      <w:r>
        <w:rPr>
          <w:color w:val="454547"/>
        </w:rPr>
        <w:t>con-junction with Final Closure panel(s).</w:t>
      </w:r>
    </w:p>
    <w:p>
      <w:pPr>
        <w:pStyle w:val="BodyText"/>
        <w:spacing w:before="21"/>
      </w:pPr>
    </w:p>
    <w:p>
      <w:pPr>
        <w:pStyle w:val="Heading2"/>
        <w:numPr>
          <w:ilvl w:val="1"/>
          <w:numId w:val="2"/>
        </w:numPr>
        <w:tabs>
          <w:tab w:pos="590" w:val="left" w:leader="none"/>
        </w:tabs>
        <w:spacing w:line="240" w:lineRule="auto" w:before="0" w:after="0"/>
        <w:ind w:left="590" w:right="0" w:hanging="387"/>
        <w:jc w:val="left"/>
      </w:pPr>
      <w:r>
        <w:rPr>
          <w:color w:val="454547"/>
        </w:rPr>
        <w:t>ACOUSTICAL</w:t>
      </w:r>
      <w:r>
        <w:rPr>
          <w:color w:val="454547"/>
          <w:spacing w:val="-10"/>
        </w:rPr>
        <w:t> </w:t>
      </w:r>
      <w:r>
        <w:rPr>
          <w:color w:val="454547"/>
          <w:spacing w:val="-2"/>
        </w:rPr>
        <w:t>PERFORMANCE</w:t>
      </w:r>
    </w:p>
    <w:p>
      <w:pPr>
        <w:pStyle w:val="ListParagraph"/>
        <w:numPr>
          <w:ilvl w:val="2"/>
          <w:numId w:val="2"/>
        </w:numPr>
        <w:tabs>
          <w:tab w:pos="763" w:val="left" w:leader="none"/>
        </w:tabs>
        <w:spacing w:line="271" w:lineRule="auto" w:before="25" w:after="0"/>
        <w:ind w:left="763" w:right="510" w:hanging="320"/>
        <w:jc w:val="left"/>
        <w:rPr>
          <w:sz w:val="16"/>
        </w:rPr>
      </w:pPr>
      <w:r>
        <w:rPr>
          <w:color w:val="454547"/>
          <w:sz w:val="16"/>
        </w:rPr>
        <w:t>Certification: The operable wall shall have been tested in an independent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acoustical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testing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laboratory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in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accordance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with ASTM E 90 and ASTM E 413 test procedures.</w:t>
      </w:r>
    </w:p>
    <w:p>
      <w:pPr>
        <w:pStyle w:val="ListParagraph"/>
        <w:numPr>
          <w:ilvl w:val="2"/>
          <w:numId w:val="2"/>
        </w:numPr>
        <w:tabs>
          <w:tab w:pos="763" w:val="left" w:leader="none"/>
        </w:tabs>
        <w:spacing w:line="271" w:lineRule="auto" w:before="0" w:after="0"/>
        <w:ind w:left="763" w:right="614" w:hanging="320"/>
        <w:jc w:val="left"/>
        <w:rPr>
          <w:sz w:val="16"/>
        </w:rPr>
      </w:pPr>
      <w:r>
        <w:rPr>
          <w:color w:val="454547"/>
          <w:sz w:val="16"/>
        </w:rPr>
        <w:t>STC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Rating: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operable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wall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acoustical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performance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rating shall be based on (select):</w:t>
      </w:r>
    </w:p>
    <w:p>
      <w:pPr>
        <w:pStyle w:val="ListParagraph"/>
        <w:numPr>
          <w:ilvl w:val="3"/>
          <w:numId w:val="2"/>
        </w:numPr>
        <w:tabs>
          <w:tab w:pos="1243" w:val="left" w:leader="none"/>
        </w:tabs>
        <w:spacing w:line="194" w:lineRule="exact" w:before="0" w:after="0"/>
        <w:ind w:left="1243" w:right="0" w:hanging="300"/>
        <w:jc w:val="left"/>
        <w:rPr>
          <w:sz w:val="16"/>
        </w:rPr>
      </w:pPr>
      <w:r>
        <w:rPr>
          <w:color w:val="454547"/>
          <w:sz w:val="16"/>
        </w:rPr>
        <w:t>Acoustical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Substrate: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42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STC,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45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STC,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49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or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50</w:t>
      </w:r>
      <w:r>
        <w:rPr>
          <w:color w:val="454547"/>
          <w:spacing w:val="-1"/>
          <w:sz w:val="16"/>
        </w:rPr>
        <w:t> </w:t>
      </w:r>
      <w:r>
        <w:rPr>
          <w:color w:val="454547"/>
          <w:spacing w:val="-4"/>
          <w:sz w:val="16"/>
        </w:rPr>
        <w:t>STC.</w:t>
      </w:r>
    </w:p>
    <w:p>
      <w:pPr>
        <w:pStyle w:val="ListParagraph"/>
        <w:numPr>
          <w:ilvl w:val="3"/>
          <w:numId w:val="2"/>
        </w:numPr>
        <w:tabs>
          <w:tab w:pos="1241" w:val="left" w:leader="none"/>
        </w:tabs>
        <w:spacing w:line="271" w:lineRule="auto" w:before="24" w:after="0"/>
        <w:ind w:left="943" w:right="362" w:firstLine="0"/>
        <w:jc w:val="left"/>
        <w:rPr>
          <w:sz w:val="16"/>
        </w:rPr>
      </w:pPr>
      <w:r>
        <w:rPr>
          <w:color w:val="454547"/>
          <w:sz w:val="16"/>
        </w:rPr>
        <w:t>Steel Skins: with optional ratings of 50 STC or 52 STC. (Note: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Not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available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with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optional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Wood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Veneer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or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High-</w:t>
      </w:r>
      <w:r>
        <w:rPr>
          <w:color w:val="454547"/>
          <w:sz w:val="16"/>
        </w:rPr>
        <w:t>Pres-</w:t>
      </w:r>
    </w:p>
    <w:p>
      <w:pPr>
        <w:pStyle w:val="BodyText"/>
        <w:spacing w:line="194" w:lineRule="exact"/>
        <w:ind w:left="1243"/>
      </w:pPr>
      <w:r>
        <w:rPr>
          <w:color w:val="454547"/>
        </w:rPr>
        <w:t>sure</w:t>
      </w:r>
      <w:r>
        <w:rPr>
          <w:color w:val="454547"/>
          <w:spacing w:val="-3"/>
        </w:rPr>
        <w:t> </w:t>
      </w:r>
      <w:r>
        <w:rPr>
          <w:color w:val="454547"/>
          <w:spacing w:val="-2"/>
        </w:rPr>
        <w:t>Laminate.)</w:t>
      </w:r>
    </w:p>
    <w:p>
      <w:pPr>
        <w:pStyle w:val="BodyText"/>
        <w:spacing w:before="50"/>
      </w:pPr>
    </w:p>
    <w:p>
      <w:pPr>
        <w:pStyle w:val="Heading2"/>
        <w:numPr>
          <w:ilvl w:val="1"/>
          <w:numId w:val="2"/>
        </w:numPr>
        <w:tabs>
          <w:tab w:pos="641" w:val="left" w:leader="none"/>
        </w:tabs>
        <w:spacing w:line="240" w:lineRule="auto" w:before="0" w:after="0"/>
        <w:ind w:left="641" w:right="0" w:hanging="438"/>
        <w:jc w:val="left"/>
      </w:pPr>
      <w:r>
        <w:rPr>
          <w:color w:val="454547"/>
        </w:rPr>
        <w:t>PANEL</w:t>
      </w:r>
      <w:r>
        <w:rPr>
          <w:color w:val="454547"/>
          <w:spacing w:val="-10"/>
        </w:rPr>
        <w:t> </w:t>
      </w:r>
      <w:r>
        <w:rPr>
          <w:color w:val="454547"/>
          <w:spacing w:val="-2"/>
        </w:rPr>
        <w:t>ACCESSORIES</w:t>
      </w:r>
    </w:p>
    <w:p>
      <w:pPr>
        <w:pStyle w:val="ListParagraph"/>
        <w:numPr>
          <w:ilvl w:val="2"/>
          <w:numId w:val="2"/>
        </w:numPr>
        <w:tabs>
          <w:tab w:pos="763" w:val="left" w:leader="none"/>
        </w:tabs>
        <w:spacing w:line="271" w:lineRule="auto" w:before="25" w:after="0"/>
        <w:ind w:left="763" w:right="359" w:hanging="320"/>
        <w:jc w:val="left"/>
        <w:rPr>
          <w:sz w:val="16"/>
        </w:rPr>
      </w:pPr>
      <w:r>
        <w:rPr>
          <w:color w:val="454547"/>
          <w:sz w:val="16"/>
        </w:rPr>
        <w:t>Accessories, including Insulated Glass Unit Vision Lites; Pass Doors: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Single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or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Double;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Keyed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Cylinder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Locks;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Concealed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Door Closures; Room Viewers; Exit Signs; Dry Marker Writing Surfac-es;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Recessed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Eraser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Trays;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Tack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Surfaces;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Pocket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Doors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shall be compatible with other accessories and options, furnished and installed by the operable wall manufacturer as noted on submitted shop drawings.</w:t>
      </w:r>
    </w:p>
    <w:p>
      <w:pPr>
        <w:pStyle w:val="BodyText"/>
        <w:spacing w:before="22"/>
      </w:pPr>
    </w:p>
    <w:p>
      <w:pPr>
        <w:pStyle w:val="Heading2"/>
        <w:numPr>
          <w:ilvl w:val="1"/>
          <w:numId w:val="5"/>
        </w:numPr>
        <w:tabs>
          <w:tab w:pos="545" w:val="left" w:leader="none"/>
        </w:tabs>
        <w:spacing w:line="240" w:lineRule="auto" w:before="0" w:after="0"/>
        <w:ind w:left="545" w:right="0" w:hanging="342"/>
        <w:jc w:val="left"/>
      </w:pPr>
      <w:r>
        <w:rPr>
          <w:color w:val="454547"/>
        </w:rPr>
        <w:t>TRACK</w:t>
      </w:r>
      <w:r>
        <w:rPr>
          <w:color w:val="454547"/>
          <w:spacing w:val="-2"/>
        </w:rPr>
        <w:t> SYSTEMS</w:t>
      </w:r>
    </w:p>
    <w:p>
      <w:pPr>
        <w:pStyle w:val="ListParagraph"/>
        <w:numPr>
          <w:ilvl w:val="0"/>
          <w:numId w:val="6"/>
        </w:numPr>
        <w:tabs>
          <w:tab w:pos="762" w:val="left" w:leader="none"/>
        </w:tabs>
        <w:spacing w:line="240" w:lineRule="auto" w:before="25" w:after="0"/>
        <w:ind w:left="762" w:right="0" w:hanging="319"/>
        <w:jc w:val="left"/>
        <w:rPr>
          <w:sz w:val="16"/>
        </w:rPr>
      </w:pPr>
      <w:r>
        <w:rPr>
          <w:color w:val="454547"/>
          <w:sz w:val="16"/>
        </w:rPr>
        <w:t>Track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Type: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operable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wall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track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system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3"/>
          <w:sz w:val="16"/>
        </w:rPr>
        <w:t> </w:t>
      </w:r>
      <w:r>
        <w:rPr>
          <w:color w:val="454547"/>
          <w:spacing w:val="-2"/>
          <w:sz w:val="16"/>
        </w:rPr>
        <w:t>(select):</w:t>
      </w:r>
    </w:p>
    <w:p>
      <w:pPr>
        <w:pStyle w:val="ListParagraph"/>
        <w:numPr>
          <w:ilvl w:val="1"/>
          <w:numId w:val="6"/>
        </w:numPr>
        <w:tabs>
          <w:tab w:pos="1243" w:val="left" w:leader="none"/>
        </w:tabs>
        <w:spacing w:line="271" w:lineRule="auto" w:before="25" w:after="0"/>
        <w:ind w:left="1243" w:right="391" w:hanging="300"/>
        <w:jc w:val="left"/>
        <w:rPr>
          <w:sz w:val="16"/>
        </w:rPr>
      </w:pPr>
      <w:r>
        <w:rPr>
          <w:color w:val="454547"/>
          <w:sz w:val="16"/>
        </w:rPr>
        <w:t>Aluminum Track: extruded from structural aluminum al-loy,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which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prohibits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deterioration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caused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by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rust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or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corro-sion.</w:t>
      </w:r>
      <w:r>
        <w:rPr>
          <w:color w:val="454547"/>
          <w:spacing w:val="32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aluminum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track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have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durable,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anodized, clear satin finish, which resists color fading and flaking. The track shall utilize grooves and interlocking steel pins for positive alignment of adjacent track sections.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The track joints shall be reinforced overhead by a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heavy-du-ty steel bracket made of hot-rolled, 3/8” [10] thick plate steel.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Aluminum track shall include an integral nut slot to accept a hardened steel square nut, to facilitate at-tachment of each steel all-rod and splice brackets to the overhead structural support.</w:t>
      </w:r>
    </w:p>
    <w:p>
      <w:pPr>
        <w:pStyle w:val="ListParagraph"/>
        <w:numPr>
          <w:ilvl w:val="1"/>
          <w:numId w:val="6"/>
        </w:numPr>
        <w:tabs>
          <w:tab w:pos="1241" w:val="left" w:leader="none"/>
          <w:tab w:pos="1243" w:val="left" w:leader="none"/>
        </w:tabs>
        <w:spacing w:line="271" w:lineRule="auto" w:before="0" w:after="0"/>
        <w:ind w:left="1243" w:right="370" w:hanging="300"/>
        <w:jc w:val="left"/>
        <w:rPr>
          <w:sz w:val="16"/>
        </w:rPr>
      </w:pPr>
      <w:r>
        <w:rPr>
          <w:color w:val="454547"/>
          <w:sz w:val="16"/>
        </w:rPr>
        <w:t>Hinged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Pairs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Steel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Track: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For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panels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up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900lbs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[408kg]. Track shall be of 3/16” [5] formed black painted steel con-nected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structural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support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by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pairs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3/8”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threaded steel hanger rods. Track trim shall be clear anodized</w:t>
      </w:r>
    </w:p>
    <w:p>
      <w:pPr>
        <w:pStyle w:val="ListParagraph"/>
        <w:spacing w:after="0" w:line="271" w:lineRule="auto"/>
        <w:jc w:val="left"/>
        <w:rPr>
          <w:sz w:val="16"/>
        </w:rPr>
        <w:sectPr>
          <w:type w:val="continuous"/>
          <w:pgSz w:w="12240" w:h="15840"/>
          <w:pgMar w:header="360" w:footer="742" w:top="2380" w:bottom="940" w:left="0" w:right="0"/>
          <w:cols w:num="2" w:equalWidth="0">
            <w:col w:w="5997" w:space="40"/>
            <w:col w:w="6203"/>
          </w:cols>
        </w:sectPr>
      </w:pPr>
    </w:p>
    <w:p>
      <w:pPr>
        <w:spacing w:before="47"/>
        <w:ind w:left="0" w:right="585" w:firstLine="0"/>
        <w:jc w:val="center"/>
        <w:rPr>
          <w:rFonts w:ascii="Montserrat SemiBold" w:hAnsi="Montserrat SemiBold"/>
          <w:b/>
          <w:sz w:val="26"/>
        </w:rPr>
      </w:pPr>
      <w:r>
        <w:rPr>
          <w:rFonts w:ascii="Montserrat SemiBold" w:hAnsi="Montserrat SemiBold"/>
          <w:b/>
          <w:sz w:val="26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6704076</wp:posOffset>
            </wp:positionH>
            <wp:positionV relativeFrom="paragraph">
              <wp:posOffset>62215</wp:posOffset>
            </wp:positionV>
            <wp:extent cx="877823" cy="694530"/>
            <wp:effectExtent l="0" t="0" r="0" b="0"/>
            <wp:wrapNone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823" cy="694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454547"/>
          <w:sz w:val="34"/>
        </w:rPr>
        <w:t>MODEL</w:t>
      </w:r>
      <w:r>
        <w:rPr>
          <w:b/>
          <w:color w:val="454547"/>
          <w:spacing w:val="-4"/>
          <w:sz w:val="34"/>
        </w:rPr>
        <w:t> </w:t>
      </w:r>
      <w:r>
        <w:rPr>
          <w:b/>
          <w:color w:val="454547"/>
          <w:sz w:val="34"/>
        </w:rPr>
        <w:t>2030</w:t>
      </w:r>
      <w:r>
        <w:rPr>
          <w:b/>
          <w:color w:val="454547"/>
          <w:spacing w:val="-3"/>
          <w:sz w:val="34"/>
        </w:rPr>
        <w:t> </w:t>
      </w:r>
      <w:r>
        <w:rPr>
          <w:rFonts w:ascii="Montserrat SemiBold" w:hAnsi="Montserrat SemiBold"/>
          <w:b/>
          <w:color w:val="454547"/>
          <w:sz w:val="26"/>
        </w:rPr>
        <w:t>—</w:t>
      </w:r>
      <w:r>
        <w:rPr>
          <w:rFonts w:ascii="Montserrat SemiBold" w:hAnsi="Montserrat SemiBold"/>
          <w:b/>
          <w:color w:val="454547"/>
          <w:spacing w:val="-2"/>
          <w:sz w:val="26"/>
        </w:rPr>
        <w:t> </w:t>
      </w:r>
      <w:r>
        <w:rPr>
          <w:rFonts w:ascii="Montserrat SemiBold" w:hAnsi="Montserrat SemiBold"/>
          <w:b/>
          <w:color w:val="454547"/>
          <w:sz w:val="26"/>
        </w:rPr>
        <w:t>Hinged-Paired</w:t>
      </w:r>
      <w:r>
        <w:rPr>
          <w:rFonts w:ascii="Montserrat SemiBold" w:hAnsi="Montserrat SemiBold"/>
          <w:b/>
          <w:color w:val="454547"/>
          <w:spacing w:val="-2"/>
          <w:sz w:val="26"/>
        </w:rPr>
        <w:t> Panels</w:t>
      </w:r>
    </w:p>
    <w:p>
      <w:pPr>
        <w:spacing w:line="290" w:lineRule="exact" w:before="51"/>
        <w:ind w:left="0" w:right="585" w:firstLine="0"/>
        <w:jc w:val="center"/>
        <w:rPr>
          <w:rFonts w:ascii="Montserrat Medium"/>
          <w:sz w:val="24"/>
        </w:rPr>
      </w:pPr>
      <w:r>
        <w:rPr>
          <w:rFonts w:ascii="Montserrat Medium"/>
          <w:color w:val="454547"/>
          <w:sz w:val="24"/>
        </w:rPr>
        <w:t>SECTION</w:t>
      </w:r>
      <w:r>
        <w:rPr>
          <w:rFonts w:ascii="Montserrat Medium"/>
          <w:color w:val="454547"/>
          <w:spacing w:val="-4"/>
          <w:sz w:val="24"/>
        </w:rPr>
        <w:t> </w:t>
      </w:r>
      <w:r>
        <w:rPr>
          <w:rFonts w:ascii="Montserrat Medium"/>
          <w:color w:val="454547"/>
          <w:sz w:val="24"/>
        </w:rPr>
        <w:t>10</w:t>
      </w:r>
      <w:r>
        <w:rPr>
          <w:rFonts w:ascii="Montserrat Medium"/>
          <w:color w:val="454547"/>
          <w:spacing w:val="-1"/>
          <w:sz w:val="24"/>
        </w:rPr>
        <w:t> </w:t>
      </w:r>
      <w:r>
        <w:rPr>
          <w:rFonts w:ascii="Montserrat Medium"/>
          <w:color w:val="454547"/>
          <w:sz w:val="24"/>
        </w:rPr>
        <w:t>22</w:t>
      </w:r>
      <w:r>
        <w:rPr>
          <w:rFonts w:ascii="Montserrat Medium"/>
          <w:color w:val="454547"/>
          <w:spacing w:val="-2"/>
          <w:sz w:val="24"/>
        </w:rPr>
        <w:t> </w:t>
      </w:r>
      <w:r>
        <w:rPr>
          <w:rFonts w:ascii="Montserrat Medium"/>
          <w:color w:val="454547"/>
          <w:sz w:val="24"/>
        </w:rPr>
        <w:t>26</w:t>
      </w:r>
      <w:r>
        <w:rPr>
          <w:rFonts w:ascii="Montserrat Medium"/>
          <w:color w:val="454547"/>
          <w:spacing w:val="-1"/>
          <w:sz w:val="24"/>
        </w:rPr>
        <w:t> </w:t>
      </w:r>
      <w:r>
        <w:rPr>
          <w:rFonts w:ascii="Montserrat Medium"/>
          <w:color w:val="454547"/>
          <w:sz w:val="24"/>
        </w:rPr>
        <w:t>OPERABLE</w:t>
      </w:r>
      <w:r>
        <w:rPr>
          <w:rFonts w:ascii="Montserrat Medium"/>
          <w:color w:val="454547"/>
          <w:spacing w:val="-1"/>
          <w:sz w:val="24"/>
        </w:rPr>
        <w:t> </w:t>
      </w:r>
      <w:r>
        <w:rPr>
          <w:rFonts w:ascii="Montserrat Medium"/>
          <w:color w:val="454547"/>
          <w:spacing w:val="-2"/>
          <w:sz w:val="24"/>
        </w:rPr>
        <w:t>PARTITIONS</w:t>
      </w:r>
    </w:p>
    <w:p>
      <w:pPr>
        <w:spacing w:line="290" w:lineRule="exact" w:before="0"/>
        <w:ind w:left="0" w:right="585" w:firstLine="0"/>
        <w:jc w:val="center"/>
        <w:rPr>
          <w:rFonts w:ascii="Montserrat Medium"/>
          <w:sz w:val="24"/>
        </w:rPr>
      </w:pPr>
      <w:r>
        <w:rPr>
          <w:rFonts w:ascii="Montserrat Medium"/>
          <w:color w:val="454547"/>
          <w:sz w:val="24"/>
        </w:rPr>
        <w:t>SECTION</w:t>
      </w:r>
      <w:r>
        <w:rPr>
          <w:rFonts w:ascii="Montserrat Medium"/>
          <w:color w:val="454547"/>
          <w:spacing w:val="-3"/>
          <w:sz w:val="24"/>
        </w:rPr>
        <w:t> </w:t>
      </w:r>
      <w:r>
        <w:rPr>
          <w:rFonts w:ascii="Montserrat Medium"/>
          <w:color w:val="454547"/>
          <w:sz w:val="24"/>
        </w:rPr>
        <w:t>10</w:t>
      </w:r>
      <w:r>
        <w:rPr>
          <w:rFonts w:ascii="Montserrat Medium"/>
          <w:color w:val="454547"/>
          <w:spacing w:val="-2"/>
          <w:sz w:val="24"/>
        </w:rPr>
        <w:t> </w:t>
      </w:r>
      <w:r>
        <w:rPr>
          <w:rFonts w:ascii="Montserrat Medium"/>
          <w:color w:val="454547"/>
          <w:sz w:val="24"/>
        </w:rPr>
        <w:t>22</w:t>
      </w:r>
      <w:r>
        <w:rPr>
          <w:rFonts w:ascii="Montserrat Medium"/>
          <w:color w:val="454547"/>
          <w:spacing w:val="-2"/>
          <w:sz w:val="24"/>
        </w:rPr>
        <w:t> </w:t>
      </w:r>
      <w:r>
        <w:rPr>
          <w:rFonts w:ascii="Montserrat Medium"/>
          <w:color w:val="454547"/>
          <w:sz w:val="24"/>
        </w:rPr>
        <w:t>39</w:t>
      </w:r>
      <w:r>
        <w:rPr>
          <w:rFonts w:ascii="Montserrat Medium"/>
          <w:color w:val="454547"/>
          <w:spacing w:val="60"/>
          <w:sz w:val="24"/>
        </w:rPr>
        <w:t> </w:t>
      </w:r>
      <w:r>
        <w:rPr>
          <w:rFonts w:ascii="Montserrat Medium"/>
          <w:color w:val="454547"/>
          <w:sz w:val="24"/>
        </w:rPr>
        <w:t>FOLDING</w:t>
      </w:r>
      <w:r>
        <w:rPr>
          <w:rFonts w:ascii="Montserrat Medium"/>
          <w:color w:val="454547"/>
          <w:spacing w:val="-3"/>
          <w:sz w:val="24"/>
        </w:rPr>
        <w:t> </w:t>
      </w:r>
      <w:r>
        <w:rPr>
          <w:rFonts w:ascii="Montserrat Medium"/>
          <w:color w:val="454547"/>
          <w:sz w:val="24"/>
        </w:rPr>
        <w:t>PANEL</w:t>
      </w:r>
      <w:r>
        <w:rPr>
          <w:rFonts w:ascii="Montserrat Medium"/>
          <w:color w:val="454547"/>
          <w:spacing w:val="-2"/>
          <w:sz w:val="24"/>
        </w:rPr>
        <w:t> PARTITIONS</w:t>
      </w:r>
    </w:p>
    <w:p>
      <w:pPr>
        <w:pStyle w:val="BodyText"/>
        <w:spacing w:before="10"/>
        <w:rPr>
          <w:rFonts w:ascii="Montserrat Medium"/>
          <w:sz w:val="14"/>
        </w:rPr>
      </w:pPr>
    </w:p>
    <w:p>
      <w:pPr>
        <w:pStyle w:val="BodyText"/>
        <w:spacing w:after="0"/>
        <w:rPr>
          <w:rFonts w:ascii="Montserrat Medium"/>
          <w:sz w:val="14"/>
        </w:rPr>
        <w:sectPr>
          <w:pgSz w:w="12240" w:h="15840"/>
          <w:pgMar w:header="360" w:footer="742" w:top="2380" w:bottom="940" w:left="0" w:right="0"/>
        </w:sectPr>
      </w:pPr>
    </w:p>
    <w:p>
      <w:pPr>
        <w:pStyle w:val="BodyText"/>
        <w:spacing w:line="271" w:lineRule="auto" w:before="112"/>
        <w:ind w:left="1400" w:right="135"/>
        <w:jc w:val="both"/>
      </w:pPr>
      <w:r>
        <w:rPr>
          <w:color w:val="454547"/>
        </w:rPr>
        <w:t>aluminum.</w:t>
      </w:r>
      <w:r>
        <w:rPr>
          <w:color w:val="454547"/>
          <w:spacing w:val="-7"/>
        </w:rPr>
        <w:t> </w:t>
      </w:r>
      <w:r>
        <w:rPr>
          <w:color w:val="454547"/>
        </w:rPr>
        <w:t>Carriers</w:t>
      </w:r>
      <w:r>
        <w:rPr>
          <w:color w:val="454547"/>
          <w:spacing w:val="-7"/>
        </w:rPr>
        <w:t> </w:t>
      </w:r>
      <w:r>
        <w:rPr>
          <w:color w:val="454547"/>
        </w:rPr>
        <w:t>to</w:t>
      </w:r>
      <w:r>
        <w:rPr>
          <w:color w:val="454547"/>
          <w:spacing w:val="-7"/>
        </w:rPr>
        <w:t> </w:t>
      </w:r>
      <w:r>
        <w:rPr>
          <w:color w:val="454547"/>
        </w:rPr>
        <w:t>have</w:t>
      </w:r>
      <w:r>
        <w:rPr>
          <w:color w:val="454547"/>
          <w:spacing w:val="-7"/>
        </w:rPr>
        <w:t> </w:t>
      </w:r>
      <w:r>
        <w:rPr>
          <w:color w:val="454547"/>
        </w:rPr>
        <w:t>four</w:t>
      </w:r>
      <w:r>
        <w:rPr>
          <w:color w:val="454547"/>
          <w:spacing w:val="-7"/>
        </w:rPr>
        <w:t> </w:t>
      </w:r>
      <w:r>
        <w:rPr>
          <w:color w:val="454547"/>
        </w:rPr>
        <w:t>steel</w:t>
      </w:r>
      <w:r>
        <w:rPr>
          <w:color w:val="454547"/>
          <w:spacing w:val="-7"/>
        </w:rPr>
        <w:t> </w:t>
      </w:r>
      <w:r>
        <w:rPr>
          <w:color w:val="454547"/>
        </w:rPr>
        <w:t>wheels</w:t>
      </w:r>
      <w:r>
        <w:rPr>
          <w:color w:val="454547"/>
          <w:spacing w:val="-7"/>
        </w:rPr>
        <w:t> </w:t>
      </w:r>
      <w:r>
        <w:rPr>
          <w:color w:val="454547"/>
        </w:rPr>
        <w:t>with</w:t>
      </w:r>
      <w:r>
        <w:rPr>
          <w:color w:val="454547"/>
          <w:spacing w:val="-7"/>
        </w:rPr>
        <w:t> </w:t>
      </w:r>
      <w:r>
        <w:rPr>
          <w:color w:val="454547"/>
        </w:rPr>
        <w:t>preci-sion-ground</w:t>
      </w:r>
      <w:r>
        <w:rPr>
          <w:color w:val="454547"/>
          <w:spacing w:val="-1"/>
        </w:rPr>
        <w:t> </w:t>
      </w:r>
      <w:r>
        <w:rPr>
          <w:color w:val="454547"/>
        </w:rPr>
        <w:t>radial</w:t>
      </w:r>
      <w:r>
        <w:rPr>
          <w:color w:val="454547"/>
          <w:spacing w:val="-1"/>
        </w:rPr>
        <w:t> </w:t>
      </w:r>
      <w:r>
        <w:rPr>
          <w:color w:val="454547"/>
        </w:rPr>
        <w:t>bearings.</w:t>
      </w:r>
      <w:r>
        <w:rPr>
          <w:color w:val="454547"/>
          <w:spacing w:val="-1"/>
        </w:rPr>
        <w:t> </w:t>
      </w:r>
      <w:r>
        <w:rPr>
          <w:color w:val="454547"/>
        </w:rPr>
        <w:t>Minimum</w:t>
      </w:r>
      <w:r>
        <w:rPr>
          <w:color w:val="454547"/>
          <w:spacing w:val="-1"/>
        </w:rPr>
        <w:t> </w:t>
      </w:r>
      <w:r>
        <w:rPr>
          <w:color w:val="454547"/>
        </w:rPr>
        <w:t>dimension</w:t>
      </w:r>
      <w:r>
        <w:rPr>
          <w:color w:val="454547"/>
          <w:spacing w:val="-1"/>
        </w:rPr>
        <w:t> </w:t>
      </w:r>
      <w:r>
        <w:rPr>
          <w:color w:val="454547"/>
        </w:rPr>
        <w:t>from the ceiling to the structure is 8” [203].</w:t>
      </w:r>
    </w:p>
    <w:p>
      <w:pPr>
        <w:pStyle w:val="ListParagraph"/>
        <w:numPr>
          <w:ilvl w:val="1"/>
          <w:numId w:val="6"/>
        </w:numPr>
        <w:tabs>
          <w:tab w:pos="1400" w:val="left" w:leader="none"/>
        </w:tabs>
        <w:spacing w:line="271" w:lineRule="auto" w:before="0" w:after="0"/>
        <w:ind w:left="1400" w:right="182" w:hanging="300"/>
        <w:jc w:val="both"/>
        <w:rPr>
          <w:sz w:val="16"/>
        </w:rPr>
      </w:pPr>
      <w:r>
        <w:rPr>
          <w:color w:val="454547"/>
          <w:sz w:val="16"/>
        </w:rPr>
        <w:t>Optional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Unispan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by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Kwik-Wall: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overhead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support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truss with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integral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aluminum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track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for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hinged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paired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panels. (See separate Unispan specification.)</w:t>
      </w:r>
    </w:p>
    <w:p>
      <w:pPr>
        <w:pStyle w:val="ListParagraph"/>
        <w:numPr>
          <w:ilvl w:val="0"/>
          <w:numId w:val="6"/>
        </w:numPr>
        <w:tabs>
          <w:tab w:pos="919" w:val="left" w:leader="none"/>
        </w:tabs>
        <w:spacing w:line="194" w:lineRule="exact" w:before="0" w:after="0"/>
        <w:ind w:left="919" w:right="0" w:hanging="319"/>
        <w:jc w:val="both"/>
        <w:rPr>
          <w:sz w:val="16"/>
        </w:rPr>
      </w:pPr>
      <w:r>
        <w:rPr>
          <w:color w:val="454547"/>
          <w:sz w:val="16"/>
        </w:rPr>
        <w:t>Track</w:t>
      </w:r>
      <w:r>
        <w:rPr>
          <w:color w:val="454547"/>
          <w:spacing w:val="-7"/>
          <w:sz w:val="16"/>
        </w:rPr>
        <w:t> </w:t>
      </w:r>
      <w:r>
        <w:rPr>
          <w:color w:val="454547"/>
          <w:spacing w:val="-2"/>
          <w:sz w:val="16"/>
        </w:rPr>
        <w:t>Types:</w:t>
      </w:r>
    </w:p>
    <w:p>
      <w:pPr>
        <w:pStyle w:val="BodyText"/>
        <w:spacing w:before="49"/>
      </w:pPr>
    </w:p>
    <w:p>
      <w:pPr>
        <w:pStyle w:val="ListParagraph"/>
        <w:numPr>
          <w:ilvl w:val="1"/>
          <w:numId w:val="6"/>
        </w:numPr>
        <w:tabs>
          <w:tab w:pos="1400" w:val="left" w:leader="none"/>
          <w:tab w:pos="1441" w:val="left" w:leader="none"/>
        </w:tabs>
        <w:spacing w:line="271" w:lineRule="auto" w:before="0" w:after="0"/>
        <w:ind w:left="1400" w:right="189" w:hanging="300"/>
        <w:jc w:val="left"/>
        <w:rPr>
          <w:sz w:val="16"/>
        </w:rPr>
      </w:pPr>
      <w:r>
        <w:rPr>
          <w:color w:val="454547"/>
          <w:sz w:val="16"/>
        </w:rPr>
        <w:t>Type</w:t>
      </w:r>
      <w:r>
        <w:rPr>
          <w:color w:val="454547"/>
          <w:spacing w:val="31"/>
          <w:sz w:val="16"/>
        </w:rPr>
        <w:t> </w:t>
      </w:r>
      <w:r>
        <w:rPr>
          <w:color w:val="454547"/>
          <w:sz w:val="16"/>
        </w:rPr>
        <w:t>425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Hinged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Pairs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Aluminum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Track: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certified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be capable of supporting up to 425 lb. (192 kg) of total live load weight per panel</w:t>
      </w:r>
    </w:p>
    <w:p>
      <w:pPr>
        <w:pStyle w:val="ListParagraph"/>
        <w:numPr>
          <w:ilvl w:val="1"/>
          <w:numId w:val="6"/>
        </w:numPr>
        <w:tabs>
          <w:tab w:pos="1398" w:val="left" w:leader="none"/>
          <w:tab w:pos="1400" w:val="left" w:leader="none"/>
        </w:tabs>
        <w:spacing w:line="271" w:lineRule="auto" w:before="0" w:after="0"/>
        <w:ind w:left="1400" w:right="128" w:hanging="300"/>
        <w:jc w:val="left"/>
        <w:rPr>
          <w:sz w:val="16"/>
        </w:rPr>
      </w:pPr>
      <w:r>
        <w:rPr>
          <w:color w:val="454547"/>
          <w:sz w:val="16"/>
        </w:rPr>
        <w:t>Type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425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Hinged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Pairs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Aluminum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Track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-Steel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Raceway Tread: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certified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capable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supporting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up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525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lb. (238 kg) of total live load weight per panel.</w:t>
      </w:r>
    </w:p>
    <w:p>
      <w:pPr>
        <w:pStyle w:val="ListParagraph"/>
        <w:numPr>
          <w:ilvl w:val="1"/>
          <w:numId w:val="6"/>
        </w:numPr>
        <w:tabs>
          <w:tab w:pos="1400" w:val="left" w:leader="none"/>
        </w:tabs>
        <w:spacing w:line="271" w:lineRule="auto" w:before="0" w:after="0"/>
        <w:ind w:left="1400" w:right="201" w:hanging="300"/>
        <w:jc w:val="both"/>
        <w:rPr>
          <w:sz w:val="16"/>
        </w:rPr>
      </w:pPr>
      <w:r>
        <w:rPr>
          <w:color w:val="454547"/>
          <w:sz w:val="16"/>
        </w:rPr>
        <w:t>Type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850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Hinged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Pairs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Aluminum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Track: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certified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be capable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supporting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up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850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lb.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(386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kg)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total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live load weight per panel.</w:t>
      </w:r>
    </w:p>
    <w:p>
      <w:pPr>
        <w:pStyle w:val="ListParagraph"/>
        <w:numPr>
          <w:ilvl w:val="1"/>
          <w:numId w:val="6"/>
        </w:numPr>
        <w:tabs>
          <w:tab w:pos="1400" w:val="left" w:leader="none"/>
        </w:tabs>
        <w:spacing w:line="271" w:lineRule="auto" w:before="0" w:after="0"/>
        <w:ind w:left="1400" w:right="162" w:hanging="300"/>
        <w:jc w:val="both"/>
        <w:rPr>
          <w:sz w:val="16"/>
        </w:rPr>
      </w:pPr>
      <w:r>
        <w:rPr>
          <w:color w:val="454547"/>
          <w:sz w:val="16"/>
        </w:rPr>
        <w:t>Type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850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HD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Hinged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Pairs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Aluminum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Track: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certified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to be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capable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supporting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up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1600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lb.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(725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kg)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total live load weight per panel.</w:t>
      </w:r>
    </w:p>
    <w:p>
      <w:pPr>
        <w:pStyle w:val="ListParagraph"/>
        <w:numPr>
          <w:ilvl w:val="1"/>
          <w:numId w:val="6"/>
        </w:numPr>
        <w:tabs>
          <w:tab w:pos="1400" w:val="left" w:leader="none"/>
        </w:tabs>
        <w:spacing w:line="271" w:lineRule="auto" w:before="0" w:after="0"/>
        <w:ind w:left="1400" w:right="0" w:hanging="300"/>
        <w:jc w:val="left"/>
        <w:rPr>
          <w:sz w:val="16"/>
        </w:rPr>
      </w:pPr>
      <w:r>
        <w:rPr>
          <w:color w:val="454547"/>
          <w:sz w:val="16"/>
        </w:rPr>
        <w:t>Type 11L Hinged Pairs Steel Track: consisting of four (4) permanently lubricated, precision-ground ball bearing polished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steel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wheels,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required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for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ease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panel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move-</w:t>
      </w:r>
      <w:r>
        <w:rPr>
          <w:color w:val="454547"/>
          <w:spacing w:val="-2"/>
          <w:sz w:val="16"/>
        </w:rPr>
        <w:t>ment.</w:t>
      </w:r>
    </w:p>
    <w:p>
      <w:pPr>
        <w:pStyle w:val="ListParagraph"/>
        <w:numPr>
          <w:ilvl w:val="1"/>
          <w:numId w:val="6"/>
        </w:numPr>
        <w:tabs>
          <w:tab w:pos="1400" w:val="left" w:leader="none"/>
          <w:tab w:pos="1440" w:val="left" w:leader="none"/>
        </w:tabs>
        <w:spacing w:line="271" w:lineRule="auto" w:before="0" w:after="0"/>
        <w:ind w:left="1400" w:right="60" w:hanging="300"/>
        <w:jc w:val="both"/>
        <w:rPr>
          <w:sz w:val="16"/>
        </w:rPr>
      </w:pPr>
      <w:r>
        <w:rPr>
          <w:color w:val="454547"/>
          <w:sz w:val="16"/>
        </w:rPr>
        <w:t>Unispan</w:t>
      </w:r>
      <w:r>
        <w:rPr>
          <w:color w:val="454547"/>
          <w:spacing w:val="21"/>
          <w:sz w:val="16"/>
        </w:rPr>
        <w:t> </w:t>
      </w:r>
      <w:r>
        <w:rPr>
          <w:color w:val="454547"/>
          <w:sz w:val="16"/>
        </w:rPr>
        <w:t>by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Kwik-Wall: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overhead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support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truss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with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Type 40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track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for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hinged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paired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panels.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(See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separate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Unispan </w:t>
      </w:r>
      <w:r>
        <w:rPr>
          <w:color w:val="454547"/>
          <w:spacing w:val="-2"/>
          <w:sz w:val="16"/>
        </w:rPr>
        <w:t>specification.)</w:t>
      </w:r>
    </w:p>
    <w:p>
      <w:pPr>
        <w:pStyle w:val="BodyText"/>
        <w:spacing w:before="17"/>
      </w:pPr>
    </w:p>
    <w:p>
      <w:pPr>
        <w:pStyle w:val="Heading2"/>
        <w:numPr>
          <w:ilvl w:val="1"/>
          <w:numId w:val="5"/>
        </w:numPr>
        <w:tabs>
          <w:tab w:pos="656" w:val="left" w:leader="none"/>
        </w:tabs>
        <w:spacing w:line="240" w:lineRule="auto" w:before="1" w:after="0"/>
        <w:ind w:left="656" w:right="0" w:hanging="296"/>
        <w:jc w:val="left"/>
      </w:pPr>
      <w:r>
        <w:rPr>
          <w:color w:val="454547"/>
        </w:rPr>
        <w:t>CARRIER</w:t>
      </w:r>
      <w:r>
        <w:rPr>
          <w:color w:val="454547"/>
          <w:spacing w:val="-5"/>
        </w:rPr>
        <w:t> </w:t>
      </w:r>
      <w:r>
        <w:rPr>
          <w:color w:val="454547"/>
          <w:spacing w:val="-2"/>
        </w:rPr>
        <w:t>SYSTEMS</w:t>
      </w:r>
    </w:p>
    <w:p>
      <w:pPr>
        <w:pStyle w:val="ListParagraph"/>
        <w:numPr>
          <w:ilvl w:val="2"/>
          <w:numId w:val="5"/>
        </w:numPr>
        <w:tabs>
          <w:tab w:pos="920" w:val="left" w:leader="none"/>
        </w:tabs>
        <w:spacing w:line="271" w:lineRule="auto" w:before="25" w:after="0"/>
        <w:ind w:left="920" w:right="71" w:hanging="320"/>
        <w:jc w:val="left"/>
        <w:rPr>
          <w:sz w:val="16"/>
        </w:rPr>
      </w:pPr>
      <w:r>
        <w:rPr>
          <w:color w:val="454547"/>
          <w:sz w:val="16"/>
        </w:rPr>
        <w:t>Carrier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Type: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Each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Hinged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Pair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panel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top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supported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by one (1) carrier utilizing a 5/8” [16] diameter pendant bolt.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The carrier type shall be (select):</w:t>
      </w:r>
    </w:p>
    <w:p>
      <w:pPr>
        <w:pStyle w:val="ListParagraph"/>
        <w:numPr>
          <w:ilvl w:val="3"/>
          <w:numId w:val="5"/>
        </w:numPr>
        <w:tabs>
          <w:tab w:pos="1400" w:val="left" w:leader="none"/>
        </w:tabs>
        <w:spacing w:line="271" w:lineRule="auto" w:before="0" w:after="0"/>
        <w:ind w:left="1400" w:right="71" w:hanging="300"/>
        <w:jc w:val="left"/>
        <w:rPr>
          <w:sz w:val="16"/>
        </w:rPr>
      </w:pPr>
      <w:r>
        <w:rPr>
          <w:color w:val="454547"/>
          <w:sz w:val="16"/>
        </w:rPr>
        <w:t>Type 425 Polymer Tire Carrier: consisting of four (4) per-manently lubricated, precision ball bearing steel wheels with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high-strength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polymer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tires,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required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for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smooth and quiet operation.</w:t>
      </w:r>
    </w:p>
    <w:p>
      <w:pPr>
        <w:pStyle w:val="ListParagraph"/>
        <w:numPr>
          <w:ilvl w:val="3"/>
          <w:numId w:val="5"/>
        </w:numPr>
        <w:tabs>
          <w:tab w:pos="1398" w:val="left" w:leader="none"/>
          <w:tab w:pos="1400" w:val="left" w:leader="none"/>
        </w:tabs>
        <w:spacing w:line="271" w:lineRule="auto" w:before="0" w:after="0"/>
        <w:ind w:left="1400" w:right="165" w:hanging="300"/>
        <w:jc w:val="left"/>
        <w:rPr>
          <w:sz w:val="16"/>
        </w:rPr>
      </w:pPr>
      <w:r>
        <w:rPr>
          <w:color w:val="454547"/>
          <w:sz w:val="16"/>
        </w:rPr>
        <w:t>Type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425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Steel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Tire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Carrier: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Steel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Wheel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Carrier: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certified to be capable of supporting up to 600 lbs. (272 kg) of total live load weight per panel.</w:t>
      </w:r>
    </w:p>
    <w:p>
      <w:pPr>
        <w:pStyle w:val="ListParagraph"/>
        <w:numPr>
          <w:ilvl w:val="3"/>
          <w:numId w:val="5"/>
        </w:numPr>
        <w:tabs>
          <w:tab w:pos="1246" w:val="left" w:leader="none"/>
        </w:tabs>
        <w:spacing w:line="271" w:lineRule="auto" w:before="112" w:after="0"/>
        <w:ind w:left="1246" w:right="430" w:hanging="300"/>
        <w:jc w:val="left"/>
        <w:rPr>
          <w:sz w:val="16"/>
        </w:rPr>
      </w:pPr>
      <w:r>
        <w:rPr/>
        <w:br w:type="column"/>
      </w:r>
      <w:r>
        <w:rPr>
          <w:color w:val="454547"/>
          <w:sz w:val="16"/>
        </w:rPr>
        <w:t>Type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850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Polymer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Tire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Carrier: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consisting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eight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(8)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per-manently lubricated, precision ball bearing steel wheels with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high-strength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polymer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tires,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required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for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smooth and quiet operation.</w:t>
      </w:r>
    </w:p>
    <w:p>
      <w:pPr>
        <w:pStyle w:val="ListParagraph"/>
        <w:numPr>
          <w:ilvl w:val="3"/>
          <w:numId w:val="5"/>
        </w:numPr>
        <w:tabs>
          <w:tab w:pos="1246" w:val="left" w:leader="none"/>
        </w:tabs>
        <w:spacing w:line="271" w:lineRule="auto" w:before="0" w:after="0"/>
        <w:ind w:left="1246" w:right="403" w:hanging="300"/>
        <w:jc w:val="left"/>
        <w:rPr>
          <w:sz w:val="16"/>
        </w:rPr>
      </w:pPr>
      <w:r>
        <w:rPr>
          <w:color w:val="454547"/>
          <w:sz w:val="16"/>
        </w:rPr>
        <w:t>Type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850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HD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Steel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Tire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Carrier: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consisting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eight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(8)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per-manently lubricated, precision ball bearing steel wheel,s certified to be capable of supporting up to 1600 lbs. (726 kg) of total live load weight per panel.</w:t>
      </w:r>
    </w:p>
    <w:p>
      <w:pPr>
        <w:pStyle w:val="ListParagraph"/>
        <w:numPr>
          <w:ilvl w:val="3"/>
          <w:numId w:val="5"/>
        </w:numPr>
        <w:tabs>
          <w:tab w:pos="1246" w:val="left" w:leader="none"/>
        </w:tabs>
        <w:spacing w:line="271" w:lineRule="auto" w:before="0" w:after="0"/>
        <w:ind w:left="1246" w:right="744" w:hanging="300"/>
        <w:jc w:val="left"/>
        <w:rPr>
          <w:sz w:val="16"/>
        </w:rPr>
      </w:pPr>
      <w:r>
        <w:rPr>
          <w:color w:val="454547"/>
          <w:sz w:val="16"/>
        </w:rPr>
        <w:t>Type 11L Steel Wheel Carrier: certified to be capable of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supporting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up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900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lbs.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(408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kg)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total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live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load weight per panel.</w:t>
      </w:r>
    </w:p>
    <w:p>
      <w:pPr>
        <w:pStyle w:val="ListParagraph"/>
        <w:numPr>
          <w:ilvl w:val="3"/>
          <w:numId w:val="5"/>
        </w:numPr>
        <w:tabs>
          <w:tab w:pos="1246" w:val="left" w:leader="none"/>
        </w:tabs>
        <w:spacing w:line="271" w:lineRule="auto" w:before="0" w:after="0"/>
        <w:ind w:left="1246" w:right="449" w:hanging="300"/>
        <w:jc w:val="left"/>
        <w:rPr>
          <w:sz w:val="16"/>
        </w:rPr>
      </w:pPr>
      <w:r>
        <w:rPr>
          <w:color w:val="454547"/>
          <w:sz w:val="16"/>
        </w:rPr>
        <w:t>Type 40 Polymer Tire Carrier: consisting of four (4) per-manently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lubricated,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precision-ground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ball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bearing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steel wheels with high-strength polymer tires, as required for smooth and quiet operation when using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Unispan by Kwik-Wall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overhead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support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truss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system.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(See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separate Unispan specification.)</w:t>
      </w:r>
    </w:p>
    <w:p>
      <w:pPr>
        <w:pStyle w:val="BodyText"/>
        <w:spacing w:before="19"/>
      </w:pPr>
    </w:p>
    <w:p>
      <w:pPr>
        <w:pStyle w:val="Heading2"/>
        <w:numPr>
          <w:ilvl w:val="1"/>
          <w:numId w:val="5"/>
        </w:numPr>
        <w:tabs>
          <w:tab w:pos="534" w:val="left" w:leader="none"/>
        </w:tabs>
        <w:spacing w:line="240" w:lineRule="auto" w:before="0" w:after="0"/>
        <w:ind w:left="534" w:right="0" w:hanging="328"/>
        <w:jc w:val="left"/>
      </w:pPr>
      <w:r>
        <w:rPr>
          <w:color w:val="454547"/>
        </w:rPr>
        <w:t>SUSPENSION</w:t>
      </w:r>
      <w:r>
        <w:rPr>
          <w:color w:val="454547"/>
          <w:spacing w:val="-2"/>
        </w:rPr>
        <w:t> SYSTEMS</w:t>
      </w:r>
    </w:p>
    <w:p>
      <w:pPr>
        <w:pStyle w:val="ListParagraph"/>
        <w:numPr>
          <w:ilvl w:val="2"/>
          <w:numId w:val="5"/>
        </w:numPr>
        <w:tabs>
          <w:tab w:pos="765" w:val="left" w:leader="none"/>
        </w:tabs>
        <w:spacing w:line="240" w:lineRule="auto" w:before="25" w:after="0"/>
        <w:ind w:left="765" w:right="0" w:hanging="319"/>
        <w:jc w:val="left"/>
        <w:rPr>
          <w:sz w:val="16"/>
        </w:rPr>
      </w:pPr>
      <w:r>
        <w:rPr>
          <w:color w:val="454547"/>
          <w:sz w:val="16"/>
        </w:rPr>
        <w:t>Mounting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Systems: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track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supported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by</w:t>
      </w:r>
      <w:r>
        <w:rPr>
          <w:color w:val="454547"/>
          <w:spacing w:val="-2"/>
          <w:sz w:val="16"/>
        </w:rPr>
        <w:t> (select):</w:t>
      </w:r>
    </w:p>
    <w:p>
      <w:pPr>
        <w:pStyle w:val="ListParagraph"/>
        <w:numPr>
          <w:ilvl w:val="3"/>
          <w:numId w:val="5"/>
        </w:numPr>
        <w:tabs>
          <w:tab w:pos="1246" w:val="left" w:leader="none"/>
        </w:tabs>
        <w:spacing w:line="271" w:lineRule="auto" w:before="25" w:after="0"/>
        <w:ind w:left="1246" w:right="438" w:hanging="300"/>
        <w:jc w:val="left"/>
        <w:rPr>
          <w:sz w:val="16"/>
        </w:rPr>
      </w:pPr>
      <w:r>
        <w:rPr>
          <w:color w:val="454547"/>
          <w:sz w:val="16"/>
        </w:rPr>
        <w:t>Drop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Rod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Mount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track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square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nut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raceway: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consisting of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adjustable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rods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grade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2,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3/8”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[10]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diameter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threaded steel all-rod provided with 3/8” [10] serrated steel nuts. Note: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Standard rod spacing width is 2.5” on each side of the opening run centerline.</w:t>
      </w:r>
    </w:p>
    <w:p>
      <w:pPr>
        <w:pStyle w:val="ListParagraph"/>
        <w:numPr>
          <w:ilvl w:val="3"/>
          <w:numId w:val="5"/>
        </w:numPr>
        <w:tabs>
          <w:tab w:pos="1244" w:val="left" w:leader="none"/>
          <w:tab w:pos="1246" w:val="left" w:leader="none"/>
        </w:tabs>
        <w:spacing w:line="271" w:lineRule="auto" w:before="0" w:after="0"/>
        <w:ind w:left="1246" w:right="367" w:hanging="300"/>
        <w:jc w:val="left"/>
        <w:rPr>
          <w:sz w:val="16"/>
        </w:rPr>
      </w:pPr>
      <w:r>
        <w:rPr>
          <w:color w:val="454547"/>
          <w:sz w:val="16"/>
        </w:rPr>
        <w:t>Drop Rod Bracket Mount: consisting of 3/8” [10] thick steel brackets by 8” wide, mounted to the square nut integral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raceways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at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top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track,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suspended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with adjustable rods of grade 2, 3/8” [10] diameter threaded steel all-thread rod provided with 3/8” [10] serrated steel flange nuts.</w:t>
      </w:r>
    </w:p>
    <w:p>
      <w:pPr>
        <w:pStyle w:val="ListParagraph"/>
        <w:numPr>
          <w:ilvl w:val="3"/>
          <w:numId w:val="5"/>
        </w:numPr>
        <w:tabs>
          <w:tab w:pos="539" w:val="left" w:leader="none"/>
          <w:tab w:pos="906" w:val="left" w:leader="none"/>
        </w:tabs>
        <w:spacing w:line="271" w:lineRule="auto" w:before="0" w:after="0"/>
        <w:ind w:left="906" w:right="391" w:hanging="700"/>
        <w:jc w:val="left"/>
        <w:rPr>
          <w:sz w:val="16"/>
        </w:rPr>
      </w:pPr>
      <w:r>
        <w:rPr>
          <w:color w:val="454547"/>
          <w:sz w:val="16"/>
        </w:rPr>
        <w:t>Direct Mount: consisting of 3/8” [10] x 3” [76] lag screws for at-tachment to an overhead structural (wood) support.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(Direct mount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track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installations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should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not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exceed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425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lb.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(193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kg)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of panel weight.)</w:t>
      </w:r>
    </w:p>
    <w:p>
      <w:pPr>
        <w:pStyle w:val="BodyText"/>
      </w:pPr>
    </w:p>
    <w:p>
      <w:pPr>
        <w:pStyle w:val="BodyText"/>
        <w:spacing w:before="24"/>
      </w:pPr>
    </w:p>
    <w:p>
      <w:pPr>
        <w:pStyle w:val="Heading1"/>
        <w:ind w:left="206"/>
      </w:pPr>
      <w:r>
        <w:rPr>
          <w:color w:val="454547"/>
        </w:rPr>
        <w:t>PART</w:t>
      </w:r>
      <w:r>
        <w:rPr>
          <w:color w:val="454547"/>
          <w:spacing w:val="-6"/>
        </w:rPr>
        <w:t> </w:t>
      </w:r>
      <w:r>
        <w:rPr>
          <w:color w:val="454547"/>
        </w:rPr>
        <w:t>3</w:t>
      </w:r>
      <w:r>
        <w:rPr>
          <w:color w:val="454547"/>
          <w:spacing w:val="-4"/>
        </w:rPr>
        <w:t> </w:t>
      </w:r>
      <w:r>
        <w:rPr>
          <w:color w:val="454547"/>
        </w:rPr>
        <w:t>–</w:t>
      </w:r>
      <w:r>
        <w:rPr>
          <w:color w:val="454547"/>
          <w:spacing w:val="-3"/>
        </w:rPr>
        <w:t> </w:t>
      </w:r>
      <w:r>
        <w:rPr>
          <w:color w:val="454547"/>
          <w:spacing w:val="-2"/>
        </w:rPr>
        <w:t>EXECUTION</w:t>
      </w:r>
    </w:p>
    <w:p>
      <w:pPr>
        <w:pStyle w:val="Heading2"/>
        <w:numPr>
          <w:ilvl w:val="4"/>
          <w:numId w:val="5"/>
        </w:numPr>
        <w:tabs>
          <w:tab w:pos="547" w:val="left" w:leader="none"/>
        </w:tabs>
        <w:spacing w:line="240" w:lineRule="auto" w:before="20" w:after="0"/>
        <w:ind w:left="547" w:right="0" w:hanging="341"/>
        <w:jc w:val="left"/>
      </w:pPr>
      <w:r>
        <w:rPr>
          <w:color w:val="454547"/>
          <w:spacing w:val="-2"/>
        </w:rPr>
        <w:t>INSPECTION</w:t>
      </w:r>
    </w:p>
    <w:p>
      <w:pPr>
        <w:pStyle w:val="ListParagraph"/>
        <w:numPr>
          <w:ilvl w:val="5"/>
          <w:numId w:val="5"/>
        </w:numPr>
        <w:tabs>
          <w:tab w:pos="766" w:val="left" w:leader="none"/>
        </w:tabs>
        <w:spacing w:line="271" w:lineRule="auto" w:before="25" w:after="0"/>
        <w:ind w:left="766" w:right="379" w:hanging="320"/>
        <w:jc w:val="left"/>
        <w:rPr>
          <w:sz w:val="16"/>
        </w:rPr>
      </w:pPr>
      <w:r>
        <w:rPr>
          <w:color w:val="454547"/>
          <w:sz w:val="16"/>
        </w:rPr>
        <w:t>Proper and complete preparation of the operable wall system opening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by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others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in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accordance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with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architectural drawings,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manufacturer’s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shop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drawings,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ASTM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557.</w:t>
      </w:r>
      <w:r>
        <w:rPr>
          <w:color w:val="454547"/>
          <w:spacing w:val="33"/>
          <w:sz w:val="16"/>
        </w:rPr>
        <w:t> </w:t>
      </w:r>
      <w:r>
        <w:rPr>
          <w:color w:val="454547"/>
          <w:sz w:val="16"/>
        </w:rPr>
        <w:t>Any deviation of the actual opening from these specifications shall be called to the attention of the architect prior to the installa-tion of the operable wall.</w:t>
      </w:r>
    </w:p>
    <w:p>
      <w:pPr>
        <w:pStyle w:val="ListParagraph"/>
        <w:spacing w:after="0" w:line="271" w:lineRule="auto"/>
        <w:jc w:val="left"/>
        <w:rPr>
          <w:sz w:val="16"/>
        </w:rPr>
        <w:sectPr>
          <w:type w:val="continuous"/>
          <w:pgSz w:w="12240" w:h="15840"/>
          <w:pgMar w:header="360" w:footer="742" w:top="2380" w:bottom="940" w:left="0" w:right="0"/>
          <w:cols w:num="2" w:equalWidth="0">
            <w:col w:w="5994" w:space="40"/>
            <w:col w:w="6206"/>
          </w:cols>
        </w:sectPr>
      </w:pPr>
    </w:p>
    <w:p>
      <w:pPr>
        <w:spacing w:before="47"/>
        <w:ind w:left="0" w:right="585" w:firstLine="0"/>
        <w:jc w:val="center"/>
        <w:rPr>
          <w:rFonts w:ascii="Montserrat SemiBold" w:hAnsi="Montserrat SemiBold"/>
          <w:b/>
          <w:sz w:val="26"/>
        </w:rPr>
      </w:pPr>
      <w:r>
        <w:rPr>
          <w:rFonts w:ascii="Montserrat SemiBold" w:hAnsi="Montserrat SemiBold"/>
          <w:b/>
          <w:sz w:val="26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6704076</wp:posOffset>
            </wp:positionH>
            <wp:positionV relativeFrom="paragraph">
              <wp:posOffset>62215</wp:posOffset>
            </wp:positionV>
            <wp:extent cx="877823" cy="694530"/>
            <wp:effectExtent l="0" t="0" r="0" b="0"/>
            <wp:wrapNone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823" cy="694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454547"/>
          <w:sz w:val="34"/>
        </w:rPr>
        <w:t>MODEL</w:t>
      </w:r>
      <w:r>
        <w:rPr>
          <w:b/>
          <w:color w:val="454547"/>
          <w:spacing w:val="-4"/>
          <w:sz w:val="34"/>
        </w:rPr>
        <w:t> </w:t>
      </w:r>
      <w:r>
        <w:rPr>
          <w:b/>
          <w:color w:val="454547"/>
          <w:sz w:val="34"/>
        </w:rPr>
        <w:t>2030</w:t>
      </w:r>
      <w:r>
        <w:rPr>
          <w:b/>
          <w:color w:val="454547"/>
          <w:spacing w:val="-3"/>
          <w:sz w:val="34"/>
        </w:rPr>
        <w:t> </w:t>
      </w:r>
      <w:r>
        <w:rPr>
          <w:rFonts w:ascii="Montserrat SemiBold" w:hAnsi="Montserrat SemiBold"/>
          <w:b/>
          <w:color w:val="454547"/>
          <w:sz w:val="26"/>
        </w:rPr>
        <w:t>—</w:t>
      </w:r>
      <w:r>
        <w:rPr>
          <w:rFonts w:ascii="Montserrat SemiBold" w:hAnsi="Montserrat SemiBold"/>
          <w:b/>
          <w:color w:val="454547"/>
          <w:spacing w:val="-2"/>
          <w:sz w:val="26"/>
        </w:rPr>
        <w:t> </w:t>
      </w:r>
      <w:r>
        <w:rPr>
          <w:rFonts w:ascii="Montserrat SemiBold" w:hAnsi="Montserrat SemiBold"/>
          <w:b/>
          <w:color w:val="454547"/>
          <w:sz w:val="26"/>
        </w:rPr>
        <w:t>Hinged-Paired</w:t>
      </w:r>
      <w:r>
        <w:rPr>
          <w:rFonts w:ascii="Montserrat SemiBold" w:hAnsi="Montserrat SemiBold"/>
          <w:b/>
          <w:color w:val="454547"/>
          <w:spacing w:val="-2"/>
          <w:sz w:val="26"/>
        </w:rPr>
        <w:t> Panels</w:t>
      </w:r>
    </w:p>
    <w:p>
      <w:pPr>
        <w:spacing w:line="290" w:lineRule="exact" w:before="51"/>
        <w:ind w:left="0" w:right="585" w:firstLine="0"/>
        <w:jc w:val="center"/>
        <w:rPr>
          <w:rFonts w:ascii="Montserrat Medium"/>
          <w:sz w:val="24"/>
        </w:rPr>
      </w:pPr>
      <w:r>
        <w:rPr>
          <w:rFonts w:ascii="Montserrat Medium"/>
          <w:color w:val="454547"/>
          <w:sz w:val="24"/>
        </w:rPr>
        <w:t>SECTION</w:t>
      </w:r>
      <w:r>
        <w:rPr>
          <w:rFonts w:ascii="Montserrat Medium"/>
          <w:color w:val="454547"/>
          <w:spacing w:val="-4"/>
          <w:sz w:val="24"/>
        </w:rPr>
        <w:t> </w:t>
      </w:r>
      <w:r>
        <w:rPr>
          <w:rFonts w:ascii="Montserrat Medium"/>
          <w:color w:val="454547"/>
          <w:sz w:val="24"/>
        </w:rPr>
        <w:t>10</w:t>
      </w:r>
      <w:r>
        <w:rPr>
          <w:rFonts w:ascii="Montserrat Medium"/>
          <w:color w:val="454547"/>
          <w:spacing w:val="-1"/>
          <w:sz w:val="24"/>
        </w:rPr>
        <w:t> </w:t>
      </w:r>
      <w:r>
        <w:rPr>
          <w:rFonts w:ascii="Montserrat Medium"/>
          <w:color w:val="454547"/>
          <w:sz w:val="24"/>
        </w:rPr>
        <w:t>22</w:t>
      </w:r>
      <w:r>
        <w:rPr>
          <w:rFonts w:ascii="Montserrat Medium"/>
          <w:color w:val="454547"/>
          <w:spacing w:val="-2"/>
          <w:sz w:val="24"/>
        </w:rPr>
        <w:t> </w:t>
      </w:r>
      <w:r>
        <w:rPr>
          <w:rFonts w:ascii="Montserrat Medium"/>
          <w:color w:val="454547"/>
          <w:sz w:val="24"/>
        </w:rPr>
        <w:t>26</w:t>
      </w:r>
      <w:r>
        <w:rPr>
          <w:rFonts w:ascii="Montserrat Medium"/>
          <w:color w:val="454547"/>
          <w:spacing w:val="-1"/>
          <w:sz w:val="24"/>
        </w:rPr>
        <w:t> </w:t>
      </w:r>
      <w:r>
        <w:rPr>
          <w:rFonts w:ascii="Montserrat Medium"/>
          <w:color w:val="454547"/>
          <w:sz w:val="24"/>
        </w:rPr>
        <w:t>OPERABLE</w:t>
      </w:r>
      <w:r>
        <w:rPr>
          <w:rFonts w:ascii="Montserrat Medium"/>
          <w:color w:val="454547"/>
          <w:spacing w:val="-1"/>
          <w:sz w:val="24"/>
        </w:rPr>
        <w:t> </w:t>
      </w:r>
      <w:r>
        <w:rPr>
          <w:rFonts w:ascii="Montserrat Medium"/>
          <w:color w:val="454547"/>
          <w:spacing w:val="-2"/>
          <w:sz w:val="24"/>
        </w:rPr>
        <w:t>PARTITIONS</w:t>
      </w:r>
    </w:p>
    <w:p>
      <w:pPr>
        <w:spacing w:line="290" w:lineRule="exact" w:before="0"/>
        <w:ind w:left="0" w:right="585" w:firstLine="0"/>
        <w:jc w:val="center"/>
        <w:rPr>
          <w:rFonts w:ascii="Montserrat Medium"/>
          <w:sz w:val="24"/>
        </w:rPr>
      </w:pPr>
      <w:r>
        <w:rPr>
          <w:rFonts w:ascii="Montserrat Medium"/>
          <w:color w:val="454547"/>
          <w:sz w:val="24"/>
        </w:rPr>
        <w:t>SECTION</w:t>
      </w:r>
      <w:r>
        <w:rPr>
          <w:rFonts w:ascii="Montserrat Medium"/>
          <w:color w:val="454547"/>
          <w:spacing w:val="-3"/>
          <w:sz w:val="24"/>
        </w:rPr>
        <w:t> </w:t>
      </w:r>
      <w:r>
        <w:rPr>
          <w:rFonts w:ascii="Montserrat Medium"/>
          <w:color w:val="454547"/>
          <w:sz w:val="24"/>
        </w:rPr>
        <w:t>10</w:t>
      </w:r>
      <w:r>
        <w:rPr>
          <w:rFonts w:ascii="Montserrat Medium"/>
          <w:color w:val="454547"/>
          <w:spacing w:val="-2"/>
          <w:sz w:val="24"/>
        </w:rPr>
        <w:t> </w:t>
      </w:r>
      <w:r>
        <w:rPr>
          <w:rFonts w:ascii="Montserrat Medium"/>
          <w:color w:val="454547"/>
          <w:sz w:val="24"/>
        </w:rPr>
        <w:t>22</w:t>
      </w:r>
      <w:r>
        <w:rPr>
          <w:rFonts w:ascii="Montserrat Medium"/>
          <w:color w:val="454547"/>
          <w:spacing w:val="-2"/>
          <w:sz w:val="24"/>
        </w:rPr>
        <w:t> </w:t>
      </w:r>
      <w:r>
        <w:rPr>
          <w:rFonts w:ascii="Montserrat Medium"/>
          <w:color w:val="454547"/>
          <w:sz w:val="24"/>
        </w:rPr>
        <w:t>39</w:t>
      </w:r>
      <w:r>
        <w:rPr>
          <w:rFonts w:ascii="Montserrat Medium"/>
          <w:color w:val="454547"/>
          <w:spacing w:val="60"/>
          <w:sz w:val="24"/>
        </w:rPr>
        <w:t> </w:t>
      </w:r>
      <w:r>
        <w:rPr>
          <w:rFonts w:ascii="Montserrat Medium"/>
          <w:color w:val="454547"/>
          <w:sz w:val="24"/>
        </w:rPr>
        <w:t>FOLDING</w:t>
      </w:r>
      <w:r>
        <w:rPr>
          <w:rFonts w:ascii="Montserrat Medium"/>
          <w:color w:val="454547"/>
          <w:spacing w:val="-3"/>
          <w:sz w:val="24"/>
        </w:rPr>
        <w:t> </w:t>
      </w:r>
      <w:r>
        <w:rPr>
          <w:rFonts w:ascii="Montserrat Medium"/>
          <w:color w:val="454547"/>
          <w:sz w:val="24"/>
        </w:rPr>
        <w:t>PANEL</w:t>
      </w:r>
      <w:r>
        <w:rPr>
          <w:rFonts w:ascii="Montserrat Medium"/>
          <w:color w:val="454547"/>
          <w:spacing w:val="-2"/>
          <w:sz w:val="24"/>
        </w:rPr>
        <w:t> PARTITIONS</w:t>
      </w:r>
    </w:p>
    <w:p>
      <w:pPr>
        <w:pStyle w:val="BodyText"/>
        <w:rPr>
          <w:rFonts w:ascii="Montserrat Medium"/>
          <w:sz w:val="24"/>
        </w:rPr>
      </w:pPr>
    </w:p>
    <w:p>
      <w:pPr>
        <w:pStyle w:val="BodyText"/>
        <w:spacing w:before="277"/>
        <w:rPr>
          <w:rFonts w:ascii="Montserrat Medium"/>
          <w:sz w:val="24"/>
        </w:rPr>
      </w:pPr>
    </w:p>
    <w:p>
      <w:pPr>
        <w:pStyle w:val="ListParagraph"/>
        <w:numPr>
          <w:ilvl w:val="5"/>
          <w:numId w:val="5"/>
        </w:numPr>
        <w:tabs>
          <w:tab w:pos="920" w:val="left" w:leader="none"/>
        </w:tabs>
        <w:spacing w:line="271" w:lineRule="auto" w:before="0" w:after="0"/>
        <w:ind w:left="920" w:right="6295" w:hanging="320"/>
        <w:jc w:val="left"/>
        <w:rPr>
          <w:sz w:val="16"/>
        </w:rPr>
      </w:pPr>
      <w:r>
        <w:rPr>
          <w:color w:val="454547"/>
          <w:sz w:val="16"/>
        </w:rPr>
        <w:t>Deficiencies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in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operable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wall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opening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corrected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by others prior to installation of the operable wall.</w:t>
      </w:r>
    </w:p>
    <w:p>
      <w:pPr>
        <w:pStyle w:val="BodyText"/>
        <w:spacing w:before="24"/>
      </w:pPr>
    </w:p>
    <w:p>
      <w:pPr>
        <w:pStyle w:val="Heading2"/>
        <w:numPr>
          <w:ilvl w:val="4"/>
          <w:numId w:val="5"/>
        </w:numPr>
        <w:tabs>
          <w:tab w:pos="799" w:val="left" w:leader="none"/>
        </w:tabs>
        <w:spacing w:line="240" w:lineRule="auto" w:before="0" w:after="0"/>
        <w:ind w:left="799" w:right="0" w:hanging="439"/>
        <w:jc w:val="left"/>
      </w:pPr>
      <w:r>
        <w:rPr>
          <w:color w:val="454547"/>
          <w:spacing w:val="-2"/>
        </w:rPr>
        <w:t>INSTALLATION</w:t>
      </w:r>
    </w:p>
    <w:p>
      <w:pPr>
        <w:pStyle w:val="ListParagraph"/>
        <w:numPr>
          <w:ilvl w:val="5"/>
          <w:numId w:val="5"/>
        </w:numPr>
        <w:tabs>
          <w:tab w:pos="920" w:val="left" w:leader="none"/>
        </w:tabs>
        <w:spacing w:line="271" w:lineRule="auto" w:before="25" w:after="0"/>
        <w:ind w:left="920" w:right="6413" w:hanging="320"/>
        <w:jc w:val="both"/>
        <w:rPr>
          <w:sz w:val="16"/>
        </w:rPr>
      </w:pPr>
      <w:r>
        <w:rPr>
          <w:color w:val="454547"/>
          <w:sz w:val="16"/>
        </w:rPr>
        <w:t>The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operable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wall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system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installed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by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manufacturer’s authorized distributor.</w:t>
      </w:r>
    </w:p>
    <w:p>
      <w:pPr>
        <w:pStyle w:val="ListParagraph"/>
        <w:numPr>
          <w:ilvl w:val="5"/>
          <w:numId w:val="5"/>
        </w:numPr>
        <w:tabs>
          <w:tab w:pos="920" w:val="left" w:leader="none"/>
        </w:tabs>
        <w:spacing w:line="271" w:lineRule="auto" w:before="0" w:after="0"/>
        <w:ind w:left="920" w:right="6350" w:hanging="320"/>
        <w:jc w:val="both"/>
        <w:rPr>
          <w:sz w:val="16"/>
        </w:rPr>
      </w:pPr>
      <w:r>
        <w:rPr>
          <w:color w:val="454547"/>
          <w:sz w:val="16"/>
        </w:rPr>
        <w:t>The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operable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wall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installed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in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accordance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with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manu-facturer’s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written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instructions,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shop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drawings,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ASTM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557 installation guidelines.</w:t>
      </w:r>
    </w:p>
    <w:p>
      <w:pPr>
        <w:pStyle w:val="BodyText"/>
        <w:spacing w:before="23"/>
      </w:pPr>
    </w:p>
    <w:p>
      <w:pPr>
        <w:pStyle w:val="Heading2"/>
        <w:numPr>
          <w:ilvl w:val="4"/>
          <w:numId w:val="5"/>
        </w:numPr>
        <w:tabs>
          <w:tab w:pos="733" w:val="left" w:leader="none"/>
        </w:tabs>
        <w:spacing w:line="240" w:lineRule="auto" w:before="0" w:after="0"/>
        <w:ind w:left="733" w:right="0" w:hanging="373"/>
        <w:jc w:val="left"/>
      </w:pPr>
      <w:r>
        <w:rPr>
          <w:color w:val="454547"/>
        </w:rPr>
        <w:t>ADJUSTING</w:t>
      </w:r>
      <w:r>
        <w:rPr>
          <w:color w:val="454547"/>
          <w:spacing w:val="-5"/>
        </w:rPr>
        <w:t> </w:t>
      </w:r>
      <w:r>
        <w:rPr>
          <w:color w:val="454547"/>
        </w:rPr>
        <w:t>AND</w:t>
      </w:r>
      <w:r>
        <w:rPr>
          <w:color w:val="454547"/>
          <w:spacing w:val="-2"/>
        </w:rPr>
        <w:t> CLEANING</w:t>
      </w:r>
    </w:p>
    <w:p>
      <w:pPr>
        <w:pStyle w:val="ListParagraph"/>
        <w:numPr>
          <w:ilvl w:val="5"/>
          <w:numId w:val="5"/>
        </w:numPr>
        <w:tabs>
          <w:tab w:pos="920" w:val="left" w:leader="none"/>
        </w:tabs>
        <w:spacing w:line="271" w:lineRule="auto" w:before="25" w:after="0"/>
        <w:ind w:left="920" w:right="6254" w:hanging="320"/>
        <w:jc w:val="left"/>
        <w:rPr>
          <w:sz w:val="16"/>
        </w:rPr>
      </w:pPr>
      <w:r>
        <w:rPr>
          <w:color w:val="454547"/>
          <w:sz w:val="16"/>
        </w:rPr>
        <w:t>The operable wall panels and track system shall be adjusted and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cleaned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in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accordance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with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manufacturers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written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instruc-</w:t>
      </w:r>
      <w:r>
        <w:rPr>
          <w:color w:val="454547"/>
          <w:spacing w:val="-2"/>
          <w:sz w:val="16"/>
        </w:rPr>
        <w:t>tions.</w:t>
      </w:r>
    </w:p>
    <w:p>
      <w:pPr>
        <w:pStyle w:val="BodyText"/>
        <w:spacing w:before="23"/>
      </w:pPr>
    </w:p>
    <w:p>
      <w:pPr>
        <w:pStyle w:val="Heading2"/>
        <w:numPr>
          <w:ilvl w:val="4"/>
          <w:numId w:val="5"/>
        </w:numPr>
        <w:tabs>
          <w:tab w:pos="750" w:val="left" w:leader="none"/>
        </w:tabs>
        <w:spacing w:line="240" w:lineRule="auto" w:before="1" w:after="0"/>
        <w:ind w:left="750" w:right="0" w:hanging="390"/>
        <w:jc w:val="left"/>
      </w:pPr>
      <w:r>
        <w:rPr>
          <w:color w:val="454547"/>
          <w:spacing w:val="-2"/>
        </w:rPr>
        <w:t>PROTECTION</w:t>
      </w:r>
    </w:p>
    <w:p>
      <w:pPr>
        <w:pStyle w:val="ListParagraph"/>
        <w:numPr>
          <w:ilvl w:val="5"/>
          <w:numId w:val="5"/>
        </w:numPr>
        <w:tabs>
          <w:tab w:pos="920" w:val="left" w:leader="none"/>
        </w:tabs>
        <w:spacing w:line="271" w:lineRule="auto" w:before="25" w:after="0"/>
        <w:ind w:left="920" w:right="6268" w:hanging="320"/>
        <w:jc w:val="both"/>
        <w:rPr>
          <w:sz w:val="16"/>
        </w:rPr>
      </w:pPr>
      <w:r>
        <w:rPr>
          <w:color w:val="454547"/>
          <w:sz w:val="16"/>
        </w:rPr>
        <w:t>The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operable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wall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panels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stored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in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stacked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(retract-ed) position prior to acceptance by the owner’s representative.</w:t>
      </w:r>
    </w:p>
    <w:p>
      <w:pPr>
        <w:pStyle w:val="BodyText"/>
        <w:spacing w:before="24"/>
      </w:pPr>
    </w:p>
    <w:p>
      <w:pPr>
        <w:pStyle w:val="Heading2"/>
        <w:numPr>
          <w:ilvl w:val="4"/>
          <w:numId w:val="5"/>
        </w:numPr>
        <w:tabs>
          <w:tab w:pos="735" w:val="left" w:leader="none"/>
        </w:tabs>
        <w:spacing w:line="240" w:lineRule="auto" w:before="0" w:after="0"/>
        <w:ind w:left="735" w:right="0" w:hanging="375"/>
        <w:jc w:val="left"/>
      </w:pPr>
      <w:r>
        <w:rPr>
          <w:color w:val="454547"/>
          <w:spacing w:val="-2"/>
        </w:rPr>
        <w:t>DEMONSTRATION</w:t>
      </w:r>
    </w:p>
    <w:p>
      <w:pPr>
        <w:pStyle w:val="ListParagraph"/>
        <w:numPr>
          <w:ilvl w:val="5"/>
          <w:numId w:val="5"/>
        </w:numPr>
        <w:tabs>
          <w:tab w:pos="920" w:val="left" w:leader="none"/>
        </w:tabs>
        <w:spacing w:line="271" w:lineRule="auto" w:before="25" w:after="0"/>
        <w:ind w:left="920" w:right="6305" w:hanging="320"/>
        <w:jc w:val="left"/>
        <w:rPr>
          <w:sz w:val="16"/>
        </w:rPr>
      </w:pPr>
      <w:r>
        <w:rPr>
          <w:color w:val="454547"/>
          <w:sz w:val="16"/>
        </w:rPr>
        <w:t>The operable wall manufacturer’s authorized distributor shall demonstrate proper operation and explain proper and neces-sary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maintenance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requirements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operable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wall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system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to the owner’s representative.</w:t>
      </w:r>
    </w:p>
    <w:p>
      <w:pPr>
        <w:pStyle w:val="BodyText"/>
        <w:spacing w:before="23"/>
      </w:pPr>
    </w:p>
    <w:p>
      <w:pPr>
        <w:pStyle w:val="BodyText"/>
        <w:ind w:left="600"/>
      </w:pPr>
      <w:r>
        <w:rPr>
          <w:color w:val="454547"/>
        </w:rPr>
        <w:t>For</w:t>
      </w:r>
      <w:r>
        <w:rPr>
          <w:color w:val="454547"/>
          <w:spacing w:val="-3"/>
        </w:rPr>
        <w:t> </w:t>
      </w:r>
      <w:r>
        <w:rPr>
          <w:color w:val="454547"/>
        </w:rPr>
        <w:t>additional</w:t>
      </w:r>
      <w:r>
        <w:rPr>
          <w:color w:val="454547"/>
          <w:spacing w:val="-2"/>
        </w:rPr>
        <w:t> </w:t>
      </w:r>
      <w:r>
        <w:rPr>
          <w:color w:val="454547"/>
        </w:rPr>
        <w:t>information</w:t>
      </w:r>
      <w:r>
        <w:rPr>
          <w:color w:val="454547"/>
          <w:spacing w:val="-2"/>
        </w:rPr>
        <w:t> contact:</w:t>
      </w:r>
    </w:p>
    <w:p>
      <w:pPr>
        <w:pStyle w:val="BodyText"/>
        <w:spacing w:line="271" w:lineRule="auto" w:before="25"/>
        <w:ind w:left="600" w:right="9840"/>
      </w:pPr>
      <w:r>
        <w:rPr>
          <w:color w:val="454547"/>
          <w:spacing w:val="-2"/>
        </w:rPr>
        <w:t>KWIK-WALL</w:t>
      </w:r>
      <w:r>
        <w:rPr>
          <w:color w:val="454547"/>
          <w:spacing w:val="-9"/>
        </w:rPr>
        <w:t> </w:t>
      </w:r>
      <w:r>
        <w:rPr>
          <w:color w:val="454547"/>
          <w:spacing w:val="-2"/>
        </w:rPr>
        <w:t>Company</w:t>
      </w:r>
      <w:r>
        <w:rPr>
          <w:color w:val="454547"/>
        </w:rPr>
        <w:t> 900 S. Cain St.</w:t>
      </w:r>
    </w:p>
    <w:p>
      <w:pPr>
        <w:pStyle w:val="BodyText"/>
        <w:spacing w:line="194" w:lineRule="exact"/>
        <w:ind w:left="600"/>
      </w:pPr>
      <w:r>
        <w:rPr>
          <w:color w:val="454547"/>
        </w:rPr>
        <w:t>Clinton,</w:t>
      </w:r>
      <w:r>
        <w:rPr>
          <w:color w:val="454547"/>
          <w:spacing w:val="-2"/>
        </w:rPr>
        <w:t> </w:t>
      </w:r>
      <w:r>
        <w:rPr>
          <w:color w:val="454547"/>
        </w:rPr>
        <w:t>IL</w:t>
      </w:r>
      <w:r>
        <w:rPr>
          <w:color w:val="454547"/>
          <w:spacing w:val="-2"/>
        </w:rPr>
        <w:t> 61727</w:t>
      </w:r>
    </w:p>
    <w:p>
      <w:pPr>
        <w:pStyle w:val="BodyText"/>
        <w:spacing w:before="50"/>
      </w:pPr>
    </w:p>
    <w:p>
      <w:pPr>
        <w:pStyle w:val="BodyText"/>
        <w:ind w:left="600"/>
      </w:pPr>
      <w:r>
        <w:rPr>
          <w:color w:val="454547"/>
        </w:rPr>
        <w:t>Phone:</w:t>
      </w:r>
      <w:r>
        <w:rPr>
          <w:color w:val="454547"/>
          <w:spacing w:val="-5"/>
        </w:rPr>
        <w:t> </w:t>
      </w:r>
      <w:r>
        <w:rPr>
          <w:color w:val="454547"/>
        </w:rPr>
        <w:t>217-522-5553</w:t>
      </w:r>
      <w:r>
        <w:rPr>
          <w:color w:val="454547"/>
          <w:spacing w:val="-5"/>
        </w:rPr>
        <w:t> </w:t>
      </w:r>
      <w:r>
        <w:rPr>
          <w:color w:val="454547"/>
        </w:rPr>
        <w:t>or</w:t>
      </w:r>
      <w:r>
        <w:rPr>
          <w:color w:val="454547"/>
          <w:spacing w:val="-5"/>
        </w:rPr>
        <w:t> </w:t>
      </w:r>
      <w:r>
        <w:rPr>
          <w:color w:val="454547"/>
        </w:rPr>
        <w:t>800-280-</w:t>
      </w:r>
      <w:r>
        <w:rPr>
          <w:color w:val="454547"/>
          <w:spacing w:val="-4"/>
        </w:rPr>
        <w:t>5945</w:t>
      </w:r>
    </w:p>
    <w:p>
      <w:pPr>
        <w:pStyle w:val="BodyText"/>
        <w:spacing w:line="271" w:lineRule="auto" w:before="25"/>
        <w:ind w:left="600" w:right="8978"/>
      </w:pPr>
      <w:r>
        <w:rPr>
          <w:color w:val="454547"/>
        </w:rPr>
        <w:t>(United States and Canada only) Fax:</w:t>
      </w:r>
      <w:r>
        <w:rPr>
          <w:color w:val="454547"/>
          <w:spacing w:val="-11"/>
        </w:rPr>
        <w:t> </w:t>
      </w:r>
      <w:r>
        <w:rPr>
          <w:color w:val="454547"/>
        </w:rPr>
        <w:t>217-522-1170</w:t>
      </w:r>
      <w:r>
        <w:rPr>
          <w:color w:val="454547"/>
          <w:spacing w:val="-10"/>
        </w:rPr>
        <w:t> </w:t>
      </w:r>
      <w:r>
        <w:rPr>
          <w:color w:val="454547"/>
        </w:rPr>
        <w:t>or</w:t>
      </w:r>
      <w:r>
        <w:rPr>
          <w:color w:val="454547"/>
          <w:spacing w:val="-11"/>
        </w:rPr>
        <w:t> </w:t>
      </w:r>
      <w:r>
        <w:rPr>
          <w:color w:val="454547"/>
        </w:rPr>
        <w:t>800-290-</w:t>
      </w:r>
      <w:r>
        <w:rPr>
          <w:color w:val="454547"/>
        </w:rPr>
        <w:t>5945</w:t>
      </w:r>
    </w:p>
    <w:p>
      <w:pPr>
        <w:pStyle w:val="BodyText"/>
        <w:spacing w:line="194" w:lineRule="exact"/>
        <w:ind w:left="600"/>
      </w:pPr>
      <w:r>
        <w:rPr>
          <w:color w:val="454547"/>
        </w:rPr>
        <w:t>(United</w:t>
      </w:r>
      <w:r>
        <w:rPr>
          <w:color w:val="454547"/>
          <w:spacing w:val="-3"/>
        </w:rPr>
        <w:t> </w:t>
      </w:r>
      <w:r>
        <w:rPr>
          <w:color w:val="454547"/>
        </w:rPr>
        <w:t>States</w:t>
      </w:r>
      <w:r>
        <w:rPr>
          <w:color w:val="454547"/>
          <w:spacing w:val="-2"/>
        </w:rPr>
        <w:t> </w:t>
      </w:r>
      <w:r>
        <w:rPr>
          <w:color w:val="454547"/>
        </w:rPr>
        <w:t>and</w:t>
      </w:r>
      <w:r>
        <w:rPr>
          <w:color w:val="454547"/>
          <w:spacing w:val="-3"/>
        </w:rPr>
        <w:t> </w:t>
      </w:r>
      <w:r>
        <w:rPr>
          <w:color w:val="454547"/>
        </w:rPr>
        <w:t>Canada</w:t>
      </w:r>
      <w:r>
        <w:rPr>
          <w:color w:val="454547"/>
          <w:spacing w:val="-2"/>
        </w:rPr>
        <w:t> only)</w:t>
      </w:r>
    </w:p>
    <w:p>
      <w:pPr>
        <w:pStyle w:val="BodyText"/>
        <w:spacing w:before="50"/>
      </w:pPr>
    </w:p>
    <w:p>
      <w:pPr>
        <w:pStyle w:val="BodyText"/>
        <w:spacing w:line="271" w:lineRule="auto"/>
        <w:ind w:left="600" w:right="8978"/>
      </w:pPr>
      <w:r>
        <w:rPr>
          <w:color w:val="454547"/>
          <w:spacing w:val="-2"/>
        </w:rPr>
        <w:t>Website:</w:t>
      </w:r>
      <w:r>
        <w:rPr>
          <w:color w:val="454547"/>
          <w:spacing w:val="-9"/>
        </w:rPr>
        <w:t> </w:t>
      </w:r>
      <w:hyperlink r:id="rId8">
        <w:r>
          <w:rPr>
            <w:color w:val="454547"/>
            <w:spacing w:val="-2"/>
          </w:rPr>
          <w:t>www.kwik-</w:t>
        </w:r>
        <w:r>
          <w:rPr>
            <w:color w:val="454547"/>
            <w:spacing w:val="-2"/>
          </w:rPr>
          <w:t>wall.com</w:t>
        </w:r>
      </w:hyperlink>
      <w:r>
        <w:rPr>
          <w:color w:val="454547"/>
        </w:rPr>
        <w:t> Email: </w:t>
      </w:r>
      <w:hyperlink r:id="rId9">
        <w:r>
          <w:rPr>
            <w:color w:val="454547"/>
          </w:rPr>
          <w:t>info@kwik-wall.com</w:t>
        </w:r>
      </w:hyperlink>
    </w:p>
    <w:p>
      <w:pPr>
        <w:pStyle w:val="BodyText"/>
        <w:spacing w:before="24"/>
      </w:pPr>
    </w:p>
    <w:p>
      <w:pPr>
        <w:pStyle w:val="BodyText"/>
        <w:ind w:left="600"/>
      </w:pPr>
      <w:r>
        <w:rPr>
          <w:color w:val="454547"/>
          <w:spacing w:val="-2"/>
        </w:rPr>
        <w:t>Note:</w:t>
      </w:r>
    </w:p>
    <w:p>
      <w:pPr>
        <w:pStyle w:val="BodyText"/>
        <w:spacing w:line="271" w:lineRule="auto" w:before="25"/>
        <w:ind w:left="920" w:right="6021" w:hanging="320"/>
      </w:pPr>
      <w:r>
        <w:rPr>
          <w:color w:val="454547"/>
        </w:rPr>
        <w:t>Due</w:t>
      </w:r>
      <w:r>
        <w:rPr>
          <w:color w:val="454547"/>
          <w:spacing w:val="-6"/>
        </w:rPr>
        <w:t> </w:t>
      </w:r>
      <w:r>
        <w:rPr>
          <w:color w:val="454547"/>
        </w:rPr>
        <w:t>to</w:t>
      </w:r>
      <w:r>
        <w:rPr>
          <w:color w:val="454547"/>
          <w:spacing w:val="-6"/>
        </w:rPr>
        <w:t> </w:t>
      </w:r>
      <w:r>
        <w:rPr>
          <w:color w:val="454547"/>
        </w:rPr>
        <w:t>ongoing</w:t>
      </w:r>
      <w:r>
        <w:rPr>
          <w:color w:val="454547"/>
          <w:spacing w:val="-6"/>
        </w:rPr>
        <w:t> </w:t>
      </w:r>
      <w:r>
        <w:rPr>
          <w:color w:val="454547"/>
        </w:rPr>
        <w:t>research</w:t>
      </w:r>
      <w:r>
        <w:rPr>
          <w:color w:val="454547"/>
          <w:spacing w:val="-6"/>
        </w:rPr>
        <w:t> </w:t>
      </w:r>
      <w:r>
        <w:rPr>
          <w:color w:val="454547"/>
        </w:rPr>
        <w:t>and</w:t>
      </w:r>
      <w:r>
        <w:rPr>
          <w:color w:val="454547"/>
          <w:spacing w:val="-6"/>
        </w:rPr>
        <w:t> </w:t>
      </w:r>
      <w:r>
        <w:rPr>
          <w:color w:val="454547"/>
        </w:rPr>
        <w:t>development,</w:t>
      </w:r>
      <w:r>
        <w:rPr>
          <w:color w:val="454547"/>
          <w:spacing w:val="-6"/>
        </w:rPr>
        <w:t> </w:t>
      </w:r>
      <w:r>
        <w:rPr>
          <w:color w:val="454547"/>
        </w:rPr>
        <w:t>product</w:t>
      </w:r>
      <w:r>
        <w:rPr>
          <w:color w:val="454547"/>
          <w:spacing w:val="-6"/>
        </w:rPr>
        <w:t> </w:t>
      </w:r>
      <w:r>
        <w:rPr>
          <w:color w:val="454547"/>
        </w:rPr>
        <w:t>specifications may vary.</w:t>
      </w:r>
    </w:p>
    <w:p>
      <w:pPr>
        <w:pStyle w:val="BodyText"/>
        <w:spacing w:line="194" w:lineRule="exact"/>
        <w:ind w:left="600"/>
      </w:pPr>
      <w:r>
        <w:rPr>
          <w:color w:val="454547"/>
          <w:spacing w:val="-2"/>
        </w:rPr>
        <w:t>5.2026</w:t>
      </w:r>
    </w:p>
    <w:sectPr>
      <w:pgSz w:w="12240" w:h="15840"/>
      <w:pgMar w:header="360" w:footer="742" w:top="2380" w:bottom="94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ontserrat">
    <w:altName w:val="Montserrat"/>
    <w:charset w:val="0"/>
    <w:family w:val="roman"/>
    <w:pitch w:val="variable"/>
  </w:font>
  <w:font w:name="Montserrat Medium">
    <w:altName w:val="Montserrat Medium"/>
    <w:charset w:val="0"/>
    <w:family w:val="roman"/>
    <w:pitch w:val="variable"/>
  </w:font>
  <w:font w:name="Montserrat SemiBold">
    <w:altName w:val="Montserrat SemiBold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8128">
              <wp:simplePos x="0" y="0"/>
              <wp:positionH relativeFrom="page">
                <wp:posOffset>228600</wp:posOffset>
              </wp:positionH>
              <wp:positionV relativeFrom="page">
                <wp:posOffset>9409176</wp:posOffset>
              </wp:positionV>
              <wp:extent cx="7315200" cy="421005"/>
              <wp:effectExtent l="0" t="0" r="0" b="0"/>
              <wp:wrapNone/>
              <wp:docPr id="19" name="Group 1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9" name="Group 19"/>
                    <wpg:cNvGrpSpPr/>
                    <wpg:grpSpPr>
                      <a:xfrm>
                        <a:off x="0" y="0"/>
                        <a:ext cx="7315200" cy="421005"/>
                        <a:chExt cx="7315200" cy="421005"/>
                      </a:xfrm>
                    </wpg:grpSpPr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7315200" cy="4210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15200" h="421005">
                              <a:moveTo>
                                <a:pt x="7315200" y="0"/>
                              </a:moveTo>
                              <a:lnTo>
                                <a:pt x="0" y="0"/>
                              </a:lnTo>
                              <a:lnTo>
                                <a:pt x="0" y="420624"/>
                              </a:lnTo>
                              <a:lnTo>
                                <a:pt x="7315200" y="420624"/>
                              </a:lnTo>
                              <a:lnTo>
                                <a:pt x="7315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F0F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Graphic 21"/>
                      <wps:cNvSpPr/>
                      <wps:spPr>
                        <a:xfrm>
                          <a:off x="2027352" y="194156"/>
                          <a:ext cx="684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530" h="0">
                              <a:moveTo>
                                <a:pt x="0" y="0"/>
                              </a:moveTo>
                              <a:lnTo>
                                <a:pt x="684288" y="0"/>
                              </a:lnTo>
                            </a:path>
                          </a:pathLst>
                        </a:custGeom>
                        <a:ln w="4445">
                          <a:solidFill>
                            <a:srgbClr val="205E9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8pt;margin-top:740.880005pt;width:576pt;height:33.15pt;mso-position-horizontal-relative:page;mso-position-vertical-relative:page;z-index:-15908352" id="docshapegroup19" coordorigin="360,14818" coordsize="11520,663">
              <v:rect style="position:absolute;left:360;top:14817;width:11520;height:663" id="docshape20" filled="true" fillcolor="#edf0f2" stroked="false">
                <v:fill type="solid"/>
              </v:rect>
              <v:line style="position:absolute" from="3553,15123" to="4630,15123" stroked="true" strokeweight=".35pt" strokecolor="#205e9e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8640">
              <wp:simplePos x="0" y="0"/>
              <wp:positionH relativeFrom="page">
                <wp:posOffset>515608</wp:posOffset>
              </wp:positionH>
              <wp:positionV relativeFrom="page">
                <wp:posOffset>9488130</wp:posOffset>
              </wp:positionV>
              <wp:extent cx="6741159" cy="282575"/>
              <wp:effectExtent l="0" t="0" r="0" b="0"/>
              <wp:wrapNone/>
              <wp:docPr id="22" name="Textbox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Textbox 22"/>
                    <wps:cNvSpPr txBox="1"/>
                    <wps:spPr>
                      <a:xfrm>
                        <a:off x="0" y="0"/>
                        <a:ext cx="6741159" cy="2825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2"/>
                            <w:ind w:left="0" w:right="0" w:firstLine="0"/>
                            <w:jc w:val="center"/>
                            <w:rPr>
                              <w:rFonts w:ascii="Montserrat Medium"/>
                              <w:sz w:val="14"/>
                            </w:rPr>
                          </w:pPr>
                          <w:r>
                            <w:rPr>
                              <w:i/>
                              <w:color w:val="231F20"/>
                              <w:sz w:val="14"/>
                            </w:rPr>
                            <w:t>Dimensions in</w:t>
                          </w:r>
                          <w:r>
                            <w:rPr>
                              <w:i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i/>
                              <w:color w:val="231F20"/>
                              <w:sz w:val="14"/>
                            </w:rPr>
                            <w:t>[</w:t>
                          </w:r>
                          <w:r>
                            <w:rPr>
                              <w:i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i/>
                              <w:color w:val="231F20"/>
                              <w:sz w:val="14"/>
                            </w:rPr>
                            <w:t>]</w:t>
                          </w:r>
                          <w:r>
                            <w:rPr>
                              <w:i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i/>
                              <w:color w:val="231F20"/>
                              <w:sz w:val="14"/>
                            </w:rPr>
                            <w:t>are</w:t>
                          </w:r>
                          <w:r>
                            <w:rPr>
                              <w:i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i/>
                              <w:color w:val="231F20"/>
                              <w:sz w:val="14"/>
                            </w:rPr>
                            <w:t>millimeters.</w:t>
                          </w:r>
                          <w:r>
                            <w:rPr>
                              <w:i/>
                              <w:color w:val="231F20"/>
                              <w:spacing w:val="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Visit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05E9E"/>
                              <w:sz w:val="14"/>
                            </w:rPr>
                            <w:t>Kwik-Wall.com</w:t>
                          </w:r>
                          <w:r>
                            <w:rPr>
                              <w:rFonts w:ascii="Montserrat Medium"/>
                              <w:color w:val="205E9E"/>
                              <w:spacing w:val="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for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additional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product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information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and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to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connect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with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your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authorized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Kwik-Wall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-2"/>
                              <w:sz w:val="14"/>
                            </w:rPr>
                            <w:t>distributor.</w:t>
                          </w:r>
                        </w:p>
                        <w:p>
                          <w:pPr>
                            <w:spacing w:before="49"/>
                            <w:ind w:left="0" w:right="0" w:firstLine="0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color w:val="414042"/>
                              <w:spacing w:val="2"/>
                              <w:sz w:val="14"/>
                            </w:rPr>
                            <w:t>©Copyright</w:t>
                          </w:r>
                          <w:r>
                            <w:rPr>
                              <w:color w:val="414042"/>
                              <w:spacing w:val="63"/>
                              <w:sz w:val="14"/>
                            </w:rPr>
                            <w:t> </w:t>
                          </w:r>
                          <w:r>
                            <w:rPr>
                              <w:color w:val="414042"/>
                              <w:spacing w:val="2"/>
                              <w:sz w:val="14"/>
                            </w:rPr>
                            <w:t>2026,</w:t>
                          </w:r>
                          <w:r>
                            <w:rPr>
                              <w:color w:val="414042"/>
                              <w:spacing w:val="65"/>
                              <w:sz w:val="14"/>
                            </w:rPr>
                            <w:t> </w:t>
                          </w:r>
                          <w:r>
                            <w:rPr>
                              <w:color w:val="414042"/>
                              <w:spacing w:val="2"/>
                              <w:sz w:val="14"/>
                            </w:rPr>
                            <w:t>Kwik-Wall</w:t>
                          </w:r>
                          <w:r>
                            <w:rPr>
                              <w:color w:val="414042"/>
                              <w:spacing w:val="66"/>
                              <w:sz w:val="14"/>
                            </w:rPr>
                            <w:t> </w:t>
                          </w:r>
                          <w:r>
                            <w:rPr>
                              <w:color w:val="414042"/>
                              <w:spacing w:val="-2"/>
                              <w:sz w:val="14"/>
                            </w:rPr>
                            <w:t>Company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0.599098pt;margin-top:747.096924pt;width:530.8pt;height:22.25pt;mso-position-horizontal-relative:page;mso-position-vertical-relative:page;z-index:-15907840" type="#_x0000_t202" id="docshape21" filled="false" stroked="false">
              <v:textbox inset="0,0,0,0">
                <w:txbxContent>
                  <w:p>
                    <w:pPr>
                      <w:spacing w:before="32"/>
                      <w:ind w:left="0" w:right="0" w:firstLine="0"/>
                      <w:jc w:val="center"/>
                      <w:rPr>
                        <w:rFonts w:ascii="Montserrat Medium"/>
                        <w:sz w:val="14"/>
                      </w:rPr>
                    </w:pPr>
                    <w:r>
                      <w:rPr>
                        <w:i/>
                        <w:color w:val="231F20"/>
                        <w:sz w:val="14"/>
                      </w:rPr>
                      <w:t>Dimensions in</w:t>
                    </w:r>
                    <w:r>
                      <w:rPr>
                        <w:i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i/>
                        <w:color w:val="231F20"/>
                        <w:sz w:val="14"/>
                      </w:rPr>
                      <w:t>[</w:t>
                    </w:r>
                    <w:r>
                      <w:rPr>
                        <w:i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i/>
                        <w:color w:val="231F20"/>
                        <w:sz w:val="14"/>
                      </w:rPr>
                      <w:t>]</w:t>
                    </w:r>
                    <w:r>
                      <w:rPr>
                        <w:i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i/>
                        <w:color w:val="231F20"/>
                        <w:sz w:val="14"/>
                      </w:rPr>
                      <w:t>are</w:t>
                    </w:r>
                    <w:r>
                      <w:rPr>
                        <w:i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i/>
                        <w:color w:val="231F20"/>
                        <w:sz w:val="14"/>
                      </w:rPr>
                      <w:t>millimeters.</w:t>
                    </w:r>
                    <w:r>
                      <w:rPr>
                        <w:i/>
                        <w:color w:val="231F20"/>
                        <w:spacing w:val="2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Visit</w:t>
                    </w:r>
                    <w:r>
                      <w:rPr>
                        <w:rFonts w:ascii="Montserrat Medium"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05E9E"/>
                        <w:sz w:val="14"/>
                      </w:rPr>
                      <w:t>Kwik-Wall.com</w:t>
                    </w:r>
                    <w:r>
                      <w:rPr>
                        <w:rFonts w:ascii="Montserrat Medium"/>
                        <w:color w:val="205E9E"/>
                        <w:spacing w:val="2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for</w:t>
                    </w:r>
                    <w:r>
                      <w:rPr>
                        <w:rFonts w:ascii="Montserrat Medium"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additional</w:t>
                    </w:r>
                    <w:r>
                      <w:rPr>
                        <w:rFonts w:ascii="Montserrat Medium"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product</w:t>
                    </w:r>
                    <w:r>
                      <w:rPr>
                        <w:rFonts w:ascii="Montserrat Medium"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information</w:t>
                    </w:r>
                    <w:r>
                      <w:rPr>
                        <w:rFonts w:ascii="Montserrat Medium"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and</w:t>
                    </w:r>
                    <w:r>
                      <w:rPr>
                        <w:rFonts w:ascii="Montserrat Medium"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to</w:t>
                    </w:r>
                    <w:r>
                      <w:rPr>
                        <w:rFonts w:ascii="Montserrat Medium"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connect</w:t>
                    </w:r>
                    <w:r>
                      <w:rPr>
                        <w:rFonts w:ascii="Montserrat Medium"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with</w:t>
                    </w:r>
                    <w:r>
                      <w:rPr>
                        <w:rFonts w:ascii="Montserrat Medium"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your</w:t>
                    </w:r>
                    <w:r>
                      <w:rPr>
                        <w:rFonts w:ascii="Montserrat Medium"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authorized</w:t>
                    </w:r>
                    <w:r>
                      <w:rPr>
                        <w:rFonts w:ascii="Montserrat Medium"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Kwik-Wall</w:t>
                    </w:r>
                    <w:r>
                      <w:rPr>
                        <w:rFonts w:ascii="Montserrat Medium"/>
                        <w:color w:val="231F20"/>
                        <w:spacing w:val="4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pacing w:val="-2"/>
                        <w:sz w:val="14"/>
                      </w:rPr>
                      <w:t>distributor.</w:t>
                    </w:r>
                  </w:p>
                  <w:p>
                    <w:pPr>
                      <w:spacing w:before="49"/>
                      <w:ind w:left="0" w:right="0" w:firstLine="0"/>
                      <w:jc w:val="center"/>
                      <w:rPr>
                        <w:sz w:val="14"/>
                      </w:rPr>
                    </w:pPr>
                    <w:r>
                      <w:rPr>
                        <w:color w:val="414042"/>
                        <w:spacing w:val="2"/>
                        <w:sz w:val="14"/>
                      </w:rPr>
                      <w:t>©Copyright</w:t>
                    </w:r>
                    <w:r>
                      <w:rPr>
                        <w:color w:val="414042"/>
                        <w:spacing w:val="63"/>
                        <w:sz w:val="14"/>
                      </w:rPr>
                      <w:t> </w:t>
                    </w:r>
                    <w:r>
                      <w:rPr>
                        <w:color w:val="414042"/>
                        <w:spacing w:val="2"/>
                        <w:sz w:val="14"/>
                      </w:rPr>
                      <w:t>2026,</w:t>
                    </w:r>
                    <w:r>
                      <w:rPr>
                        <w:color w:val="414042"/>
                        <w:spacing w:val="65"/>
                        <w:sz w:val="14"/>
                      </w:rPr>
                      <w:t> </w:t>
                    </w:r>
                    <w:r>
                      <w:rPr>
                        <w:color w:val="414042"/>
                        <w:spacing w:val="2"/>
                        <w:sz w:val="14"/>
                      </w:rPr>
                      <w:t>Kwik-Wall</w:t>
                    </w:r>
                    <w:r>
                      <w:rPr>
                        <w:color w:val="414042"/>
                        <w:spacing w:val="66"/>
                        <w:sz w:val="14"/>
                      </w:rPr>
                      <w:t> </w:t>
                    </w:r>
                    <w:r>
                      <w:rPr>
                        <w:color w:val="414042"/>
                        <w:spacing w:val="-2"/>
                        <w:sz w:val="14"/>
                      </w:rPr>
                      <w:t>Company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9152">
              <wp:simplePos x="0" y="0"/>
              <wp:positionH relativeFrom="page">
                <wp:posOffset>7374763</wp:posOffset>
              </wp:positionH>
              <wp:positionV relativeFrom="page">
                <wp:posOffset>9662006</wp:posOffset>
              </wp:positionV>
              <wp:extent cx="156845" cy="179070"/>
              <wp:effectExtent l="0" t="0" r="0" b="0"/>
              <wp:wrapNone/>
              <wp:docPr id="23" name="Textbox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Textbox 23"/>
                    <wps:cNvSpPr txBox="1"/>
                    <wps:spPr>
                      <a:xfrm>
                        <a:off x="0" y="0"/>
                        <a:ext cx="156845" cy="179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5"/>
                            <w:ind w:left="42" w:right="0" w:firstLine="0"/>
                            <w:jc w:val="left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31F20"/>
                              <w:spacing w:val="-10"/>
                              <w:w w:val="12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0"/>
                              <w:w w:val="125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0"/>
                              <w:w w:val="12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0"/>
                              <w:w w:val="125"/>
                              <w:sz w:val="18"/>
                            </w:rPr>
                            <w:t>4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0"/>
                              <w:w w:val="12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80.690002pt;margin-top:760.787903pt;width:12.35pt;height:14.1pt;mso-position-horizontal-relative:page;mso-position-vertical-relative:page;z-index:-15907328" type="#_x0000_t202" id="docshape22" filled="false" stroked="false">
              <v:textbox inset="0,0,0,0">
                <w:txbxContent>
                  <w:p>
                    <w:pPr>
                      <w:spacing w:before="45"/>
                      <w:ind w:left="42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231F20"/>
                        <w:spacing w:val="-10"/>
                        <w:w w:val="125"/>
                        <w:sz w:val="18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231F20"/>
                        <w:spacing w:val="-10"/>
                        <w:w w:val="125"/>
                        <w:sz w:val="18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color w:val="231F20"/>
                        <w:spacing w:val="-10"/>
                        <w:w w:val="125"/>
                        <w:sz w:val="18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231F20"/>
                        <w:spacing w:val="-10"/>
                        <w:w w:val="125"/>
                        <w:sz w:val="18"/>
                      </w:rPr>
                      <w:t>4</w:t>
                    </w:r>
                    <w:r>
                      <w:rPr>
                        <w:rFonts w:ascii="Arial"/>
                        <w:b/>
                        <w:color w:val="231F20"/>
                        <w:spacing w:val="-10"/>
                        <w:w w:val="125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6592">
              <wp:simplePos x="0" y="0"/>
              <wp:positionH relativeFrom="page">
                <wp:posOffset>238125</wp:posOffset>
              </wp:positionH>
              <wp:positionV relativeFrom="page">
                <wp:posOffset>228600</wp:posOffset>
              </wp:positionV>
              <wp:extent cx="7315200" cy="129159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7315200" cy="1291590"/>
                        <a:chExt cx="7315200" cy="129159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7315200" cy="1165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15200" h="1165225">
                              <a:moveTo>
                                <a:pt x="0" y="1164701"/>
                              </a:moveTo>
                              <a:lnTo>
                                <a:pt x="0" y="0"/>
                              </a:lnTo>
                              <a:lnTo>
                                <a:pt x="7315199" y="0"/>
                              </a:lnTo>
                              <a:lnTo>
                                <a:pt x="7315199" y="971377"/>
                              </a:lnTo>
                              <a:lnTo>
                                <a:pt x="7229907" y="960589"/>
                              </a:lnTo>
                              <a:lnTo>
                                <a:pt x="7181730" y="954961"/>
                              </a:lnTo>
                              <a:lnTo>
                                <a:pt x="7079280" y="943819"/>
                              </a:lnTo>
                              <a:lnTo>
                                <a:pt x="6976913" y="933350"/>
                              </a:lnTo>
                              <a:lnTo>
                                <a:pt x="6874614" y="923539"/>
                              </a:lnTo>
                              <a:lnTo>
                                <a:pt x="6772371" y="914369"/>
                              </a:lnTo>
                              <a:lnTo>
                                <a:pt x="6670170" y="905824"/>
                              </a:lnTo>
                              <a:lnTo>
                                <a:pt x="6567999" y="897888"/>
                              </a:lnTo>
                              <a:lnTo>
                                <a:pt x="6414769" y="887092"/>
                              </a:lnTo>
                              <a:lnTo>
                                <a:pt x="6261533" y="877575"/>
                              </a:lnTo>
                              <a:lnTo>
                                <a:pt x="6108247" y="869283"/>
                              </a:lnTo>
                              <a:lnTo>
                                <a:pt x="5954868" y="862163"/>
                              </a:lnTo>
                              <a:lnTo>
                                <a:pt x="5801350" y="856159"/>
                              </a:lnTo>
                              <a:lnTo>
                                <a:pt x="5647651" y="851218"/>
                              </a:lnTo>
                              <a:lnTo>
                                <a:pt x="5493726" y="847284"/>
                              </a:lnTo>
                              <a:lnTo>
                                <a:pt x="5236644" y="842396"/>
                              </a:lnTo>
                              <a:lnTo>
                                <a:pt x="5030835" y="839751"/>
                              </a:lnTo>
                              <a:lnTo>
                                <a:pt x="4876450" y="838859"/>
                              </a:lnTo>
                              <a:lnTo>
                                <a:pt x="4773527" y="838916"/>
                              </a:lnTo>
                              <a:lnTo>
                                <a:pt x="4670611" y="839576"/>
                              </a:lnTo>
                              <a:lnTo>
                                <a:pt x="4567710" y="840909"/>
                              </a:lnTo>
                              <a:lnTo>
                                <a:pt x="4464830" y="842986"/>
                              </a:lnTo>
                              <a:lnTo>
                                <a:pt x="4361978" y="845876"/>
                              </a:lnTo>
                              <a:lnTo>
                                <a:pt x="4259162" y="849651"/>
                              </a:lnTo>
                              <a:lnTo>
                                <a:pt x="4156387" y="854381"/>
                              </a:lnTo>
                              <a:lnTo>
                                <a:pt x="4053661" y="860135"/>
                              </a:lnTo>
                              <a:lnTo>
                                <a:pt x="3950991" y="866984"/>
                              </a:lnTo>
                              <a:lnTo>
                                <a:pt x="3899679" y="870841"/>
                              </a:lnTo>
                              <a:lnTo>
                                <a:pt x="3848383" y="874998"/>
                              </a:lnTo>
                              <a:lnTo>
                                <a:pt x="3696964" y="888714"/>
                              </a:lnTo>
                              <a:lnTo>
                                <a:pt x="3496703" y="908374"/>
                              </a:lnTo>
                              <a:lnTo>
                                <a:pt x="3146294" y="945429"/>
                              </a:lnTo>
                              <a:lnTo>
                                <a:pt x="2495579" y="1016459"/>
                              </a:lnTo>
                              <a:lnTo>
                                <a:pt x="2245279" y="1042118"/>
                              </a:lnTo>
                              <a:lnTo>
                                <a:pt x="2095084" y="1056527"/>
                              </a:lnTo>
                              <a:lnTo>
                                <a:pt x="1944872" y="1069982"/>
                              </a:lnTo>
                              <a:lnTo>
                                <a:pt x="1794643" y="1082309"/>
                              </a:lnTo>
                              <a:lnTo>
                                <a:pt x="1694478" y="1089815"/>
                              </a:lnTo>
                              <a:lnTo>
                                <a:pt x="1594304" y="1096689"/>
                              </a:lnTo>
                              <a:lnTo>
                                <a:pt x="1494117" y="1102881"/>
                              </a:lnTo>
                              <a:lnTo>
                                <a:pt x="1140074" y="1121592"/>
                              </a:lnTo>
                              <a:lnTo>
                                <a:pt x="835672" y="1135952"/>
                              </a:lnTo>
                              <a:lnTo>
                                <a:pt x="531055" y="1148439"/>
                              </a:lnTo>
                              <a:lnTo>
                                <a:pt x="277219" y="1157167"/>
                              </a:lnTo>
                              <a:lnTo>
                                <a:pt x="74259" y="1162907"/>
                              </a:lnTo>
                              <a:lnTo>
                                <a:pt x="0" y="11647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3D2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52817" y="525132"/>
                          <a:ext cx="211832" cy="6999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Graphic 4"/>
                      <wps:cNvSpPr/>
                      <wps:spPr>
                        <a:xfrm>
                          <a:off x="629746" y="605642"/>
                          <a:ext cx="24130" cy="579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" h="579755">
                              <a:moveTo>
                                <a:pt x="23071" y="579655"/>
                              </a:moveTo>
                              <a:lnTo>
                                <a:pt x="0" y="567054"/>
                              </a:lnTo>
                              <a:lnTo>
                                <a:pt x="1051" y="0"/>
                              </a:lnTo>
                              <a:lnTo>
                                <a:pt x="24120" y="12607"/>
                              </a:lnTo>
                              <a:lnTo>
                                <a:pt x="23071" y="5796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96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630797" y="512697"/>
                          <a:ext cx="234315" cy="106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315" h="106045">
                              <a:moveTo>
                                <a:pt x="23071" y="105550"/>
                              </a:moveTo>
                              <a:lnTo>
                                <a:pt x="0" y="92946"/>
                              </a:lnTo>
                              <a:lnTo>
                                <a:pt x="210777" y="0"/>
                              </a:lnTo>
                              <a:lnTo>
                                <a:pt x="233851" y="12604"/>
                              </a:lnTo>
                              <a:lnTo>
                                <a:pt x="23071" y="1055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7AAA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6" name="Image 6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918371" y="411479"/>
                          <a:ext cx="212423" cy="8703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" name="Graphic 7"/>
                      <wps:cNvSpPr/>
                      <wps:spPr>
                        <a:xfrm>
                          <a:off x="895300" y="491291"/>
                          <a:ext cx="26670" cy="746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" h="746125">
                              <a:moveTo>
                                <a:pt x="23071" y="745952"/>
                              </a:moveTo>
                              <a:lnTo>
                                <a:pt x="0" y="733350"/>
                              </a:lnTo>
                              <a:lnTo>
                                <a:pt x="3029" y="0"/>
                              </a:lnTo>
                              <a:lnTo>
                                <a:pt x="26101" y="12604"/>
                              </a:lnTo>
                              <a:lnTo>
                                <a:pt x="23071" y="7459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96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8" name="Image 8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898325" y="398877"/>
                          <a:ext cx="232468" cy="105008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9" name="Image 9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1188973" y="388162"/>
                          <a:ext cx="190474" cy="90313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" name="Graphic 10"/>
                      <wps:cNvSpPr/>
                      <wps:spPr>
                        <a:xfrm>
                          <a:off x="1170106" y="376942"/>
                          <a:ext cx="209550" cy="53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0" h="53975">
                              <a:moveTo>
                                <a:pt x="209341" y="53974"/>
                              </a:moveTo>
                              <a:lnTo>
                                <a:pt x="20541" y="11222"/>
                              </a:lnTo>
                              <a:lnTo>
                                <a:pt x="0" y="0"/>
                              </a:lnTo>
                              <a:lnTo>
                                <a:pt x="188796" y="42752"/>
                              </a:lnTo>
                              <a:lnTo>
                                <a:pt x="209341" y="539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4A6A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Graphic 11"/>
                      <wps:cNvSpPr/>
                      <wps:spPr>
                        <a:xfrm>
                          <a:off x="1168425" y="376948"/>
                          <a:ext cx="22225" cy="914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" h="914400">
                              <a:moveTo>
                                <a:pt x="22212" y="548614"/>
                              </a:moveTo>
                              <a:lnTo>
                                <a:pt x="0" y="548614"/>
                              </a:lnTo>
                              <a:lnTo>
                                <a:pt x="0" y="914361"/>
                              </a:lnTo>
                              <a:lnTo>
                                <a:pt x="22212" y="914361"/>
                              </a:lnTo>
                              <a:lnTo>
                                <a:pt x="22212" y="548614"/>
                              </a:lnTo>
                              <a:close/>
                            </a:path>
                            <a:path w="22225" h="914400">
                              <a:moveTo>
                                <a:pt x="22212" y="0"/>
                              </a:moveTo>
                              <a:lnTo>
                                <a:pt x="0" y="0"/>
                              </a:lnTo>
                              <a:lnTo>
                                <a:pt x="0" y="482434"/>
                              </a:lnTo>
                              <a:lnTo>
                                <a:pt x="22212" y="482434"/>
                              </a:lnTo>
                              <a:lnTo>
                                <a:pt x="222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96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2" name="Image 12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1430603" y="446011"/>
                          <a:ext cx="184374" cy="76038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3" name="Graphic 13"/>
                      <wps:cNvSpPr/>
                      <wps:spPr>
                        <a:xfrm>
                          <a:off x="1410061" y="434790"/>
                          <a:ext cx="22225" cy="772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" h="772160">
                              <a:moveTo>
                                <a:pt x="20541" y="771610"/>
                              </a:moveTo>
                              <a:lnTo>
                                <a:pt x="0" y="760387"/>
                              </a:lnTo>
                              <a:lnTo>
                                <a:pt x="1208" y="0"/>
                              </a:lnTo>
                              <a:lnTo>
                                <a:pt x="21750" y="11222"/>
                              </a:lnTo>
                              <a:lnTo>
                                <a:pt x="20541" y="7716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96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Graphic 14"/>
                      <wps:cNvSpPr/>
                      <wps:spPr>
                        <a:xfrm>
                          <a:off x="1411269" y="434789"/>
                          <a:ext cx="203835" cy="55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835" h="55880">
                              <a:moveTo>
                                <a:pt x="203707" y="55748"/>
                              </a:moveTo>
                              <a:lnTo>
                                <a:pt x="20541" y="11222"/>
                              </a:lnTo>
                              <a:lnTo>
                                <a:pt x="0" y="0"/>
                              </a:lnTo>
                              <a:lnTo>
                                <a:pt x="183163" y="44525"/>
                              </a:lnTo>
                              <a:lnTo>
                                <a:pt x="203707" y="557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3A6A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Graphic 15"/>
                      <wps:cNvSpPr/>
                      <wps:spPr>
                        <a:xfrm>
                          <a:off x="340728" y="690701"/>
                          <a:ext cx="1598295" cy="3390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8295" h="339090">
                              <a:moveTo>
                                <a:pt x="571144" y="381"/>
                              </a:moveTo>
                              <a:lnTo>
                                <a:pt x="558584" y="381"/>
                              </a:lnTo>
                              <a:lnTo>
                                <a:pt x="558584" y="0"/>
                              </a:lnTo>
                              <a:lnTo>
                                <a:pt x="466953" y="0"/>
                              </a:lnTo>
                              <a:lnTo>
                                <a:pt x="466953" y="56095"/>
                              </a:lnTo>
                              <a:lnTo>
                                <a:pt x="390512" y="56095"/>
                              </a:lnTo>
                              <a:lnTo>
                                <a:pt x="388620" y="67195"/>
                              </a:lnTo>
                              <a:lnTo>
                                <a:pt x="383730" y="97828"/>
                              </a:lnTo>
                              <a:lnTo>
                                <a:pt x="389305" y="149847"/>
                              </a:lnTo>
                              <a:lnTo>
                                <a:pt x="383730" y="97828"/>
                              </a:lnTo>
                              <a:lnTo>
                                <a:pt x="380619" y="68719"/>
                              </a:lnTo>
                              <a:lnTo>
                                <a:pt x="380568" y="68313"/>
                              </a:lnTo>
                              <a:lnTo>
                                <a:pt x="380453" y="67195"/>
                              </a:lnTo>
                              <a:lnTo>
                                <a:pt x="380390" y="66586"/>
                              </a:lnTo>
                              <a:lnTo>
                                <a:pt x="379260" y="56095"/>
                              </a:lnTo>
                              <a:lnTo>
                                <a:pt x="293293" y="56095"/>
                              </a:lnTo>
                              <a:lnTo>
                                <a:pt x="288798" y="93179"/>
                              </a:lnTo>
                              <a:lnTo>
                                <a:pt x="288798" y="334162"/>
                              </a:lnTo>
                              <a:lnTo>
                                <a:pt x="287324" y="321856"/>
                              </a:lnTo>
                              <a:lnTo>
                                <a:pt x="288798" y="334162"/>
                              </a:lnTo>
                              <a:lnTo>
                                <a:pt x="288798" y="93179"/>
                              </a:lnTo>
                              <a:lnTo>
                                <a:pt x="287223" y="106159"/>
                              </a:lnTo>
                              <a:lnTo>
                                <a:pt x="287261" y="106489"/>
                              </a:lnTo>
                              <a:lnTo>
                                <a:pt x="287680" y="110134"/>
                              </a:lnTo>
                              <a:lnTo>
                                <a:pt x="287172" y="106540"/>
                              </a:lnTo>
                              <a:lnTo>
                                <a:pt x="287223" y="106159"/>
                              </a:lnTo>
                              <a:lnTo>
                                <a:pt x="286486" y="99910"/>
                              </a:lnTo>
                              <a:lnTo>
                                <a:pt x="284391" y="81343"/>
                              </a:lnTo>
                              <a:lnTo>
                                <a:pt x="283870" y="76682"/>
                              </a:lnTo>
                              <a:lnTo>
                                <a:pt x="283032" y="68719"/>
                              </a:lnTo>
                              <a:lnTo>
                                <a:pt x="282917" y="67195"/>
                              </a:lnTo>
                              <a:lnTo>
                                <a:pt x="282867" y="66586"/>
                              </a:lnTo>
                              <a:lnTo>
                                <a:pt x="282067" y="56095"/>
                              </a:lnTo>
                              <a:lnTo>
                                <a:pt x="202272" y="56095"/>
                              </a:lnTo>
                              <a:lnTo>
                                <a:pt x="212305" y="25628"/>
                              </a:lnTo>
                              <a:lnTo>
                                <a:pt x="220611" y="381"/>
                              </a:lnTo>
                              <a:lnTo>
                                <a:pt x="203212" y="381"/>
                              </a:lnTo>
                              <a:lnTo>
                                <a:pt x="118795" y="381"/>
                              </a:lnTo>
                              <a:lnTo>
                                <a:pt x="105130" y="46431"/>
                              </a:lnTo>
                              <a:lnTo>
                                <a:pt x="105130" y="25628"/>
                              </a:lnTo>
                              <a:lnTo>
                                <a:pt x="105130" y="381"/>
                              </a:lnTo>
                              <a:lnTo>
                                <a:pt x="0" y="381"/>
                              </a:lnTo>
                              <a:lnTo>
                                <a:pt x="0" y="334492"/>
                              </a:lnTo>
                              <a:lnTo>
                                <a:pt x="105130" y="334492"/>
                              </a:lnTo>
                              <a:lnTo>
                                <a:pt x="105130" y="309232"/>
                              </a:lnTo>
                              <a:lnTo>
                                <a:pt x="105130" y="293776"/>
                              </a:lnTo>
                              <a:lnTo>
                                <a:pt x="115087" y="334492"/>
                              </a:lnTo>
                              <a:lnTo>
                                <a:pt x="224447" y="334492"/>
                              </a:lnTo>
                              <a:lnTo>
                                <a:pt x="216966" y="309232"/>
                              </a:lnTo>
                              <a:lnTo>
                                <a:pt x="170522" y="152666"/>
                              </a:lnTo>
                              <a:lnTo>
                                <a:pt x="193421" y="83032"/>
                              </a:lnTo>
                              <a:lnTo>
                                <a:pt x="225742" y="334492"/>
                              </a:lnTo>
                              <a:lnTo>
                                <a:pt x="331076" y="334492"/>
                              </a:lnTo>
                              <a:lnTo>
                                <a:pt x="331114" y="334162"/>
                              </a:lnTo>
                              <a:lnTo>
                                <a:pt x="336943" y="296227"/>
                              </a:lnTo>
                              <a:lnTo>
                                <a:pt x="337261" y="298551"/>
                              </a:lnTo>
                              <a:lnTo>
                                <a:pt x="340817" y="323697"/>
                              </a:lnTo>
                              <a:lnTo>
                                <a:pt x="342392" y="334492"/>
                              </a:lnTo>
                              <a:lnTo>
                                <a:pt x="447700" y="334492"/>
                              </a:lnTo>
                              <a:lnTo>
                                <a:pt x="447738" y="334162"/>
                              </a:lnTo>
                              <a:lnTo>
                                <a:pt x="449224" y="321856"/>
                              </a:lnTo>
                              <a:lnTo>
                                <a:pt x="466953" y="175374"/>
                              </a:lnTo>
                              <a:lnTo>
                                <a:pt x="466953" y="309245"/>
                              </a:lnTo>
                              <a:lnTo>
                                <a:pt x="466953" y="334695"/>
                              </a:lnTo>
                              <a:lnTo>
                                <a:pt x="571144" y="334695"/>
                              </a:lnTo>
                              <a:lnTo>
                                <a:pt x="571144" y="309245"/>
                              </a:lnTo>
                              <a:lnTo>
                                <a:pt x="571144" y="81445"/>
                              </a:lnTo>
                              <a:lnTo>
                                <a:pt x="558584" y="81445"/>
                              </a:lnTo>
                              <a:lnTo>
                                <a:pt x="558584" y="309245"/>
                              </a:lnTo>
                              <a:lnTo>
                                <a:pt x="479539" y="309245"/>
                              </a:lnTo>
                              <a:lnTo>
                                <a:pt x="479539" y="81445"/>
                              </a:lnTo>
                              <a:lnTo>
                                <a:pt x="479539" y="71361"/>
                              </a:lnTo>
                              <a:lnTo>
                                <a:pt x="479856" y="68719"/>
                              </a:lnTo>
                              <a:lnTo>
                                <a:pt x="558584" y="68719"/>
                              </a:lnTo>
                              <a:lnTo>
                                <a:pt x="558584" y="81343"/>
                              </a:lnTo>
                              <a:lnTo>
                                <a:pt x="571144" y="81343"/>
                              </a:lnTo>
                              <a:lnTo>
                                <a:pt x="571144" y="56095"/>
                              </a:lnTo>
                              <a:lnTo>
                                <a:pt x="558584" y="56095"/>
                              </a:lnTo>
                              <a:lnTo>
                                <a:pt x="571144" y="55994"/>
                              </a:lnTo>
                              <a:lnTo>
                                <a:pt x="571144" y="40716"/>
                              </a:lnTo>
                              <a:lnTo>
                                <a:pt x="571144" y="25628"/>
                              </a:lnTo>
                              <a:lnTo>
                                <a:pt x="571144" y="25450"/>
                              </a:lnTo>
                              <a:lnTo>
                                <a:pt x="571144" y="381"/>
                              </a:lnTo>
                              <a:close/>
                            </a:path>
                            <a:path w="1598295" h="339090">
                              <a:moveTo>
                                <a:pt x="873226" y="156057"/>
                              </a:moveTo>
                              <a:lnTo>
                                <a:pt x="860653" y="156057"/>
                              </a:lnTo>
                              <a:lnTo>
                                <a:pt x="747204" y="155956"/>
                              </a:lnTo>
                              <a:lnTo>
                                <a:pt x="747204" y="168681"/>
                              </a:lnTo>
                              <a:lnTo>
                                <a:pt x="747204" y="181406"/>
                              </a:lnTo>
                              <a:lnTo>
                                <a:pt x="747204" y="209410"/>
                              </a:lnTo>
                              <a:lnTo>
                                <a:pt x="747204" y="222046"/>
                              </a:lnTo>
                              <a:lnTo>
                                <a:pt x="733323" y="169799"/>
                              </a:lnTo>
                              <a:lnTo>
                                <a:pt x="760666" y="81343"/>
                              </a:lnTo>
                              <a:lnTo>
                                <a:pt x="768464" y="56095"/>
                              </a:lnTo>
                              <a:lnTo>
                                <a:pt x="751395" y="56095"/>
                              </a:lnTo>
                              <a:lnTo>
                                <a:pt x="677760" y="56095"/>
                              </a:lnTo>
                              <a:lnTo>
                                <a:pt x="675474" y="63144"/>
                              </a:lnTo>
                              <a:lnTo>
                                <a:pt x="675449" y="25628"/>
                              </a:lnTo>
                              <a:lnTo>
                                <a:pt x="675436" y="381"/>
                              </a:lnTo>
                              <a:lnTo>
                                <a:pt x="573544" y="381"/>
                              </a:lnTo>
                              <a:lnTo>
                                <a:pt x="573544" y="334492"/>
                              </a:lnTo>
                              <a:lnTo>
                                <a:pt x="675436" y="334492"/>
                              </a:lnTo>
                              <a:lnTo>
                                <a:pt x="675436" y="328358"/>
                              </a:lnTo>
                              <a:lnTo>
                                <a:pt x="676770" y="334492"/>
                              </a:lnTo>
                              <a:lnTo>
                                <a:pt x="777074" y="334492"/>
                              </a:lnTo>
                              <a:lnTo>
                                <a:pt x="770369" y="309232"/>
                              </a:lnTo>
                              <a:lnTo>
                                <a:pt x="750608" y="234861"/>
                              </a:lnTo>
                              <a:lnTo>
                                <a:pt x="873226" y="234861"/>
                              </a:lnTo>
                              <a:lnTo>
                                <a:pt x="873226" y="209410"/>
                              </a:lnTo>
                              <a:lnTo>
                                <a:pt x="873226" y="181406"/>
                              </a:lnTo>
                              <a:lnTo>
                                <a:pt x="860653" y="181406"/>
                              </a:lnTo>
                              <a:lnTo>
                                <a:pt x="860653" y="209410"/>
                              </a:lnTo>
                              <a:lnTo>
                                <a:pt x="759764" y="209410"/>
                              </a:lnTo>
                              <a:lnTo>
                                <a:pt x="759764" y="181406"/>
                              </a:lnTo>
                              <a:lnTo>
                                <a:pt x="759764" y="168681"/>
                              </a:lnTo>
                              <a:lnTo>
                                <a:pt x="860653" y="168681"/>
                              </a:lnTo>
                              <a:lnTo>
                                <a:pt x="860653" y="181305"/>
                              </a:lnTo>
                              <a:lnTo>
                                <a:pt x="873226" y="181305"/>
                              </a:lnTo>
                              <a:lnTo>
                                <a:pt x="873226" y="156057"/>
                              </a:lnTo>
                              <a:close/>
                            </a:path>
                            <a:path w="1598295" h="339090">
                              <a:moveTo>
                                <a:pt x="1287957" y="273761"/>
                              </a:moveTo>
                              <a:lnTo>
                                <a:pt x="1286598" y="272491"/>
                              </a:lnTo>
                              <a:lnTo>
                                <a:pt x="1283398" y="271475"/>
                              </a:lnTo>
                              <a:lnTo>
                                <a:pt x="1285455" y="272491"/>
                              </a:lnTo>
                              <a:lnTo>
                                <a:pt x="1287957" y="273761"/>
                              </a:lnTo>
                              <a:close/>
                            </a:path>
                            <a:path w="1598295" h="339090">
                              <a:moveTo>
                                <a:pt x="1385773" y="308051"/>
                              </a:moveTo>
                              <a:lnTo>
                                <a:pt x="1385697" y="177241"/>
                              </a:lnTo>
                              <a:lnTo>
                                <a:pt x="1385582" y="169621"/>
                              </a:lnTo>
                              <a:lnTo>
                                <a:pt x="1385455" y="163271"/>
                              </a:lnTo>
                              <a:lnTo>
                                <a:pt x="1385328" y="158191"/>
                              </a:lnTo>
                              <a:lnTo>
                                <a:pt x="1385201" y="153111"/>
                              </a:lnTo>
                              <a:lnTo>
                                <a:pt x="1384909" y="145491"/>
                              </a:lnTo>
                              <a:lnTo>
                                <a:pt x="1384427" y="134061"/>
                              </a:lnTo>
                              <a:lnTo>
                                <a:pt x="1384338" y="132791"/>
                              </a:lnTo>
                              <a:lnTo>
                                <a:pt x="1384249" y="131521"/>
                              </a:lnTo>
                              <a:lnTo>
                                <a:pt x="1383995" y="127711"/>
                              </a:lnTo>
                              <a:lnTo>
                                <a:pt x="1367599" y="80721"/>
                              </a:lnTo>
                              <a:lnTo>
                                <a:pt x="1331772" y="56591"/>
                              </a:lnTo>
                              <a:lnTo>
                                <a:pt x="1306296" y="51511"/>
                              </a:lnTo>
                              <a:lnTo>
                                <a:pt x="1287957" y="51511"/>
                              </a:lnTo>
                              <a:lnTo>
                                <a:pt x="1287957" y="273761"/>
                              </a:lnTo>
                              <a:lnTo>
                                <a:pt x="1285455" y="272491"/>
                              </a:lnTo>
                              <a:lnTo>
                                <a:pt x="1283335" y="271462"/>
                              </a:lnTo>
                              <a:lnTo>
                                <a:pt x="1282547" y="271195"/>
                              </a:lnTo>
                              <a:lnTo>
                                <a:pt x="1282763" y="271195"/>
                              </a:lnTo>
                              <a:lnTo>
                                <a:pt x="1282954" y="271272"/>
                              </a:lnTo>
                              <a:lnTo>
                                <a:pt x="1282827" y="271195"/>
                              </a:lnTo>
                              <a:lnTo>
                                <a:pt x="1283017" y="270941"/>
                              </a:lnTo>
                              <a:lnTo>
                                <a:pt x="1283220" y="270573"/>
                              </a:lnTo>
                              <a:lnTo>
                                <a:pt x="1283042" y="270941"/>
                              </a:lnTo>
                              <a:lnTo>
                                <a:pt x="1282852" y="271195"/>
                              </a:lnTo>
                              <a:lnTo>
                                <a:pt x="1283030" y="271297"/>
                              </a:lnTo>
                              <a:lnTo>
                                <a:pt x="1285722" y="272186"/>
                              </a:lnTo>
                              <a:lnTo>
                                <a:pt x="1282966" y="271195"/>
                              </a:lnTo>
                              <a:lnTo>
                                <a:pt x="1283462" y="271195"/>
                              </a:lnTo>
                              <a:lnTo>
                                <a:pt x="1283589" y="271195"/>
                              </a:lnTo>
                              <a:lnTo>
                                <a:pt x="1284312" y="271195"/>
                              </a:lnTo>
                              <a:lnTo>
                                <a:pt x="1285341" y="271195"/>
                              </a:lnTo>
                              <a:lnTo>
                                <a:pt x="1286560" y="272465"/>
                              </a:lnTo>
                              <a:lnTo>
                                <a:pt x="1287957" y="273761"/>
                              </a:lnTo>
                              <a:lnTo>
                                <a:pt x="1287957" y="51511"/>
                              </a:lnTo>
                              <a:lnTo>
                                <a:pt x="1287792" y="51511"/>
                              </a:lnTo>
                              <a:lnTo>
                                <a:pt x="1287792" y="156921"/>
                              </a:lnTo>
                              <a:lnTo>
                                <a:pt x="1287475" y="156641"/>
                              </a:lnTo>
                              <a:lnTo>
                                <a:pt x="1287475" y="156921"/>
                              </a:lnTo>
                              <a:lnTo>
                                <a:pt x="1286217" y="155651"/>
                              </a:lnTo>
                              <a:lnTo>
                                <a:pt x="1286217" y="269913"/>
                              </a:lnTo>
                              <a:lnTo>
                                <a:pt x="1285252" y="270573"/>
                              </a:lnTo>
                              <a:lnTo>
                                <a:pt x="1285036" y="270713"/>
                              </a:lnTo>
                              <a:lnTo>
                                <a:pt x="1285240" y="270573"/>
                              </a:lnTo>
                              <a:lnTo>
                                <a:pt x="1286217" y="269925"/>
                              </a:lnTo>
                              <a:lnTo>
                                <a:pt x="1284909" y="270573"/>
                              </a:lnTo>
                              <a:lnTo>
                                <a:pt x="1286217" y="269913"/>
                              </a:lnTo>
                              <a:lnTo>
                                <a:pt x="1286217" y="155651"/>
                              </a:lnTo>
                              <a:lnTo>
                                <a:pt x="1285989" y="155422"/>
                              </a:lnTo>
                              <a:lnTo>
                                <a:pt x="1285989" y="269913"/>
                              </a:lnTo>
                              <a:lnTo>
                                <a:pt x="1285557" y="268681"/>
                              </a:lnTo>
                              <a:lnTo>
                                <a:pt x="1285989" y="269913"/>
                              </a:lnTo>
                              <a:lnTo>
                                <a:pt x="1285989" y="155422"/>
                              </a:lnTo>
                              <a:lnTo>
                                <a:pt x="1284897" y="154305"/>
                              </a:lnTo>
                              <a:lnTo>
                                <a:pt x="1286052" y="155295"/>
                              </a:lnTo>
                              <a:lnTo>
                                <a:pt x="1284897" y="154305"/>
                              </a:lnTo>
                              <a:lnTo>
                                <a:pt x="1287233" y="156654"/>
                              </a:lnTo>
                              <a:lnTo>
                                <a:pt x="1287475" y="156921"/>
                              </a:lnTo>
                              <a:lnTo>
                                <a:pt x="1287475" y="156641"/>
                              </a:lnTo>
                              <a:lnTo>
                                <a:pt x="1286433" y="155702"/>
                              </a:lnTo>
                              <a:lnTo>
                                <a:pt x="1287513" y="156654"/>
                              </a:lnTo>
                              <a:lnTo>
                                <a:pt x="1287792" y="156921"/>
                              </a:lnTo>
                              <a:lnTo>
                                <a:pt x="1287792" y="51511"/>
                              </a:lnTo>
                              <a:lnTo>
                                <a:pt x="1285709" y="51511"/>
                              </a:lnTo>
                              <a:lnTo>
                                <a:pt x="1285709" y="117500"/>
                              </a:lnTo>
                              <a:lnTo>
                                <a:pt x="1285697" y="118300"/>
                              </a:lnTo>
                              <a:lnTo>
                                <a:pt x="1285671" y="118808"/>
                              </a:lnTo>
                              <a:lnTo>
                                <a:pt x="1285659" y="119037"/>
                              </a:lnTo>
                              <a:lnTo>
                                <a:pt x="1285595" y="119468"/>
                              </a:lnTo>
                              <a:lnTo>
                                <a:pt x="1285659" y="119037"/>
                              </a:lnTo>
                              <a:lnTo>
                                <a:pt x="1285659" y="118808"/>
                              </a:lnTo>
                              <a:lnTo>
                                <a:pt x="1285697" y="118300"/>
                              </a:lnTo>
                              <a:lnTo>
                                <a:pt x="1285697" y="117500"/>
                              </a:lnTo>
                              <a:lnTo>
                                <a:pt x="1285570" y="117500"/>
                              </a:lnTo>
                              <a:lnTo>
                                <a:pt x="1284846" y="117335"/>
                              </a:lnTo>
                              <a:lnTo>
                                <a:pt x="1284846" y="270611"/>
                              </a:lnTo>
                              <a:lnTo>
                                <a:pt x="1284122" y="270941"/>
                              </a:lnTo>
                              <a:lnTo>
                                <a:pt x="1284744" y="270624"/>
                              </a:lnTo>
                              <a:lnTo>
                                <a:pt x="1284846" y="117335"/>
                              </a:lnTo>
                              <a:lnTo>
                                <a:pt x="1284808" y="268681"/>
                              </a:lnTo>
                              <a:lnTo>
                                <a:pt x="1284185" y="269913"/>
                              </a:lnTo>
                              <a:lnTo>
                                <a:pt x="1283525" y="270510"/>
                              </a:lnTo>
                              <a:lnTo>
                                <a:pt x="1284071" y="269951"/>
                              </a:lnTo>
                              <a:lnTo>
                                <a:pt x="1284808" y="268681"/>
                              </a:lnTo>
                              <a:lnTo>
                                <a:pt x="1284808" y="117322"/>
                              </a:lnTo>
                              <a:lnTo>
                                <a:pt x="1284706" y="153974"/>
                              </a:lnTo>
                              <a:lnTo>
                                <a:pt x="1284706" y="156654"/>
                              </a:lnTo>
                              <a:lnTo>
                                <a:pt x="1284579" y="153974"/>
                              </a:lnTo>
                              <a:lnTo>
                                <a:pt x="1284452" y="153835"/>
                              </a:lnTo>
                              <a:lnTo>
                                <a:pt x="1284452" y="156921"/>
                              </a:lnTo>
                              <a:lnTo>
                                <a:pt x="1282890" y="155892"/>
                              </a:lnTo>
                              <a:lnTo>
                                <a:pt x="1282890" y="270789"/>
                              </a:lnTo>
                              <a:lnTo>
                                <a:pt x="1282877" y="270941"/>
                              </a:lnTo>
                              <a:lnTo>
                                <a:pt x="1282890" y="270789"/>
                              </a:lnTo>
                              <a:lnTo>
                                <a:pt x="1282890" y="155892"/>
                              </a:lnTo>
                              <a:lnTo>
                                <a:pt x="1282611" y="155702"/>
                              </a:lnTo>
                              <a:lnTo>
                                <a:pt x="1282217" y="155511"/>
                              </a:lnTo>
                              <a:lnTo>
                                <a:pt x="1282598" y="155689"/>
                              </a:lnTo>
                              <a:lnTo>
                                <a:pt x="1282344" y="155511"/>
                              </a:lnTo>
                              <a:lnTo>
                                <a:pt x="1282788" y="155778"/>
                              </a:lnTo>
                              <a:lnTo>
                                <a:pt x="1284452" y="156921"/>
                              </a:lnTo>
                              <a:lnTo>
                                <a:pt x="1284452" y="153835"/>
                              </a:lnTo>
                              <a:lnTo>
                                <a:pt x="1284693" y="153974"/>
                              </a:lnTo>
                              <a:lnTo>
                                <a:pt x="1284173" y="153111"/>
                              </a:lnTo>
                              <a:lnTo>
                                <a:pt x="1284693" y="153974"/>
                              </a:lnTo>
                              <a:lnTo>
                                <a:pt x="1284706" y="117297"/>
                              </a:lnTo>
                              <a:lnTo>
                                <a:pt x="1284554" y="117259"/>
                              </a:lnTo>
                              <a:lnTo>
                                <a:pt x="1284554" y="119913"/>
                              </a:lnTo>
                              <a:lnTo>
                                <a:pt x="1284147" y="119468"/>
                              </a:lnTo>
                              <a:lnTo>
                                <a:pt x="1284071" y="119913"/>
                              </a:lnTo>
                              <a:lnTo>
                                <a:pt x="1283906" y="120180"/>
                              </a:lnTo>
                              <a:lnTo>
                                <a:pt x="1283906" y="121005"/>
                              </a:lnTo>
                              <a:lnTo>
                                <a:pt x="1283906" y="121361"/>
                              </a:lnTo>
                              <a:lnTo>
                                <a:pt x="1283906" y="121005"/>
                              </a:lnTo>
                              <a:lnTo>
                                <a:pt x="1283906" y="120180"/>
                              </a:lnTo>
                              <a:lnTo>
                                <a:pt x="1283385" y="120891"/>
                              </a:lnTo>
                              <a:lnTo>
                                <a:pt x="1284071" y="119913"/>
                              </a:lnTo>
                              <a:lnTo>
                                <a:pt x="1284046" y="119468"/>
                              </a:lnTo>
                              <a:lnTo>
                                <a:pt x="1283754" y="119214"/>
                              </a:lnTo>
                              <a:lnTo>
                                <a:pt x="1283423" y="119468"/>
                              </a:lnTo>
                              <a:lnTo>
                                <a:pt x="1283728" y="119176"/>
                              </a:lnTo>
                              <a:lnTo>
                                <a:pt x="1283563" y="118846"/>
                              </a:lnTo>
                              <a:lnTo>
                                <a:pt x="1283436" y="118973"/>
                              </a:lnTo>
                              <a:lnTo>
                                <a:pt x="1283538" y="118808"/>
                              </a:lnTo>
                              <a:lnTo>
                                <a:pt x="1283093" y="118338"/>
                              </a:lnTo>
                              <a:lnTo>
                                <a:pt x="1283093" y="119468"/>
                              </a:lnTo>
                              <a:lnTo>
                                <a:pt x="1283030" y="119595"/>
                              </a:lnTo>
                              <a:lnTo>
                                <a:pt x="1282992" y="122631"/>
                              </a:lnTo>
                              <a:lnTo>
                                <a:pt x="1282687" y="121551"/>
                              </a:lnTo>
                              <a:lnTo>
                                <a:pt x="1282687" y="155511"/>
                              </a:lnTo>
                              <a:lnTo>
                                <a:pt x="1282623" y="155295"/>
                              </a:lnTo>
                              <a:lnTo>
                                <a:pt x="1282687" y="155511"/>
                              </a:lnTo>
                              <a:lnTo>
                                <a:pt x="1282687" y="121551"/>
                              </a:lnTo>
                              <a:lnTo>
                                <a:pt x="1282636" y="121361"/>
                              </a:lnTo>
                              <a:lnTo>
                                <a:pt x="1282585" y="120891"/>
                              </a:lnTo>
                              <a:lnTo>
                                <a:pt x="1281430" y="117068"/>
                              </a:lnTo>
                              <a:lnTo>
                                <a:pt x="1282293" y="119913"/>
                              </a:lnTo>
                              <a:lnTo>
                                <a:pt x="1282928" y="118808"/>
                              </a:lnTo>
                              <a:lnTo>
                                <a:pt x="1282573" y="119468"/>
                              </a:lnTo>
                              <a:lnTo>
                                <a:pt x="1282395" y="119913"/>
                              </a:lnTo>
                              <a:lnTo>
                                <a:pt x="1282649" y="120878"/>
                              </a:lnTo>
                              <a:lnTo>
                                <a:pt x="1282725" y="121361"/>
                              </a:lnTo>
                              <a:lnTo>
                                <a:pt x="1282992" y="122631"/>
                              </a:lnTo>
                              <a:lnTo>
                                <a:pt x="1282992" y="119672"/>
                              </a:lnTo>
                              <a:lnTo>
                                <a:pt x="1282865" y="119913"/>
                              </a:lnTo>
                              <a:lnTo>
                                <a:pt x="1282979" y="119634"/>
                              </a:lnTo>
                              <a:lnTo>
                                <a:pt x="1283093" y="119468"/>
                              </a:lnTo>
                              <a:lnTo>
                                <a:pt x="1283093" y="118338"/>
                              </a:lnTo>
                              <a:lnTo>
                                <a:pt x="1282496" y="117703"/>
                              </a:lnTo>
                              <a:lnTo>
                                <a:pt x="1283576" y="118808"/>
                              </a:lnTo>
                              <a:lnTo>
                                <a:pt x="1283855" y="119075"/>
                              </a:lnTo>
                              <a:lnTo>
                                <a:pt x="1283766" y="119202"/>
                              </a:lnTo>
                              <a:lnTo>
                                <a:pt x="1284147" y="119468"/>
                              </a:lnTo>
                              <a:lnTo>
                                <a:pt x="1284554" y="119913"/>
                              </a:lnTo>
                              <a:lnTo>
                                <a:pt x="1284554" y="117259"/>
                              </a:lnTo>
                              <a:lnTo>
                                <a:pt x="1282966" y="116865"/>
                              </a:lnTo>
                              <a:lnTo>
                                <a:pt x="1285709" y="117500"/>
                              </a:lnTo>
                              <a:lnTo>
                                <a:pt x="1285709" y="51511"/>
                              </a:lnTo>
                              <a:lnTo>
                                <a:pt x="1281836" y="51511"/>
                              </a:lnTo>
                              <a:lnTo>
                                <a:pt x="1281836" y="117005"/>
                              </a:lnTo>
                              <a:lnTo>
                                <a:pt x="1281239" y="116446"/>
                              </a:lnTo>
                              <a:lnTo>
                                <a:pt x="1280566" y="116281"/>
                              </a:lnTo>
                              <a:lnTo>
                                <a:pt x="1281226" y="116433"/>
                              </a:lnTo>
                              <a:lnTo>
                                <a:pt x="1281836" y="117005"/>
                              </a:lnTo>
                              <a:lnTo>
                                <a:pt x="1281836" y="51511"/>
                              </a:lnTo>
                              <a:lnTo>
                                <a:pt x="1269987" y="51511"/>
                              </a:lnTo>
                              <a:lnTo>
                                <a:pt x="1254493" y="54051"/>
                              </a:lnTo>
                              <a:lnTo>
                                <a:pt x="1247228" y="56591"/>
                              </a:lnTo>
                              <a:lnTo>
                                <a:pt x="1240294" y="59131"/>
                              </a:lnTo>
                              <a:lnTo>
                                <a:pt x="1233703" y="61671"/>
                              </a:lnTo>
                              <a:lnTo>
                                <a:pt x="1227493" y="65481"/>
                              </a:lnTo>
                              <a:lnTo>
                                <a:pt x="1219949" y="69291"/>
                              </a:lnTo>
                              <a:lnTo>
                                <a:pt x="1213408" y="74371"/>
                              </a:lnTo>
                              <a:lnTo>
                                <a:pt x="1202537" y="85801"/>
                              </a:lnTo>
                              <a:lnTo>
                                <a:pt x="1198219" y="92151"/>
                              </a:lnTo>
                              <a:lnTo>
                                <a:pt x="1195120" y="99771"/>
                              </a:lnTo>
                              <a:lnTo>
                                <a:pt x="1195311" y="98501"/>
                              </a:lnTo>
                              <a:lnTo>
                                <a:pt x="1192517" y="106121"/>
                              </a:lnTo>
                              <a:lnTo>
                                <a:pt x="1191641" y="109042"/>
                              </a:lnTo>
                              <a:lnTo>
                                <a:pt x="1201267" y="25628"/>
                              </a:lnTo>
                              <a:lnTo>
                                <a:pt x="1204175" y="381"/>
                              </a:lnTo>
                              <a:lnTo>
                                <a:pt x="1190066" y="381"/>
                              </a:lnTo>
                              <a:lnTo>
                                <a:pt x="1101483" y="381"/>
                              </a:lnTo>
                              <a:lnTo>
                                <a:pt x="1099870" y="11557"/>
                              </a:lnTo>
                              <a:lnTo>
                                <a:pt x="1092669" y="65392"/>
                              </a:lnTo>
                              <a:lnTo>
                                <a:pt x="1091006" y="80213"/>
                              </a:lnTo>
                              <a:lnTo>
                                <a:pt x="1089190" y="58102"/>
                              </a:lnTo>
                              <a:lnTo>
                                <a:pt x="1085659" y="17843"/>
                              </a:lnTo>
                              <a:lnTo>
                                <a:pt x="1083602" y="381"/>
                              </a:lnTo>
                              <a:lnTo>
                                <a:pt x="1036548" y="381"/>
                              </a:lnTo>
                              <a:lnTo>
                                <a:pt x="1036548" y="209194"/>
                              </a:lnTo>
                              <a:lnTo>
                                <a:pt x="1034872" y="221589"/>
                              </a:lnTo>
                              <a:lnTo>
                                <a:pt x="1034630" y="223316"/>
                              </a:lnTo>
                              <a:lnTo>
                                <a:pt x="1036548" y="209194"/>
                              </a:lnTo>
                              <a:lnTo>
                                <a:pt x="1036548" y="381"/>
                              </a:lnTo>
                              <a:lnTo>
                                <a:pt x="978446" y="381"/>
                              </a:lnTo>
                              <a:lnTo>
                                <a:pt x="976934" y="11557"/>
                              </a:lnTo>
                              <a:lnTo>
                                <a:pt x="968883" y="74358"/>
                              </a:lnTo>
                              <a:lnTo>
                                <a:pt x="968425" y="78371"/>
                              </a:lnTo>
                              <a:lnTo>
                                <a:pt x="968311" y="76936"/>
                              </a:lnTo>
                              <a:lnTo>
                                <a:pt x="964285" y="25628"/>
                              </a:lnTo>
                              <a:lnTo>
                                <a:pt x="962304" y="381"/>
                              </a:lnTo>
                              <a:lnTo>
                                <a:pt x="858862" y="381"/>
                              </a:lnTo>
                              <a:lnTo>
                                <a:pt x="897597" y="334492"/>
                              </a:lnTo>
                              <a:lnTo>
                                <a:pt x="1018984" y="334492"/>
                              </a:lnTo>
                              <a:lnTo>
                                <a:pt x="1020775" y="321856"/>
                              </a:lnTo>
                              <a:lnTo>
                                <a:pt x="1022565" y="309232"/>
                              </a:lnTo>
                              <a:lnTo>
                                <a:pt x="1028496" y="267360"/>
                              </a:lnTo>
                              <a:lnTo>
                                <a:pt x="1030312" y="254330"/>
                              </a:lnTo>
                              <a:lnTo>
                                <a:pt x="1035545" y="287172"/>
                              </a:lnTo>
                              <a:lnTo>
                                <a:pt x="1042250" y="324269"/>
                              </a:lnTo>
                              <a:lnTo>
                                <a:pt x="1044219" y="334492"/>
                              </a:lnTo>
                              <a:lnTo>
                                <a:pt x="1165656" y="334492"/>
                              </a:lnTo>
                              <a:lnTo>
                                <a:pt x="1167104" y="321856"/>
                              </a:lnTo>
                              <a:lnTo>
                                <a:pt x="1187704" y="143154"/>
                              </a:lnTo>
                              <a:lnTo>
                                <a:pt x="1187602" y="164541"/>
                              </a:lnTo>
                              <a:lnTo>
                                <a:pt x="1187551" y="178511"/>
                              </a:lnTo>
                              <a:lnTo>
                                <a:pt x="1227404" y="178511"/>
                              </a:lnTo>
                              <a:lnTo>
                                <a:pt x="1225029" y="179781"/>
                              </a:lnTo>
                              <a:lnTo>
                                <a:pt x="1218603" y="183591"/>
                              </a:lnTo>
                              <a:lnTo>
                                <a:pt x="1214564" y="184861"/>
                              </a:lnTo>
                              <a:lnTo>
                                <a:pt x="1211008" y="187401"/>
                              </a:lnTo>
                              <a:lnTo>
                                <a:pt x="1204709" y="192481"/>
                              </a:lnTo>
                              <a:lnTo>
                                <a:pt x="1201966" y="193751"/>
                              </a:lnTo>
                              <a:lnTo>
                                <a:pt x="1195222" y="202641"/>
                              </a:lnTo>
                              <a:lnTo>
                                <a:pt x="1191399" y="211531"/>
                              </a:lnTo>
                              <a:lnTo>
                                <a:pt x="1189926" y="216611"/>
                              </a:lnTo>
                              <a:lnTo>
                                <a:pt x="1187996" y="229311"/>
                              </a:lnTo>
                              <a:lnTo>
                                <a:pt x="1187627" y="235661"/>
                              </a:lnTo>
                              <a:lnTo>
                                <a:pt x="1187742" y="271195"/>
                              </a:lnTo>
                              <a:lnTo>
                                <a:pt x="1187843" y="275031"/>
                              </a:lnTo>
                              <a:lnTo>
                                <a:pt x="1187970" y="276301"/>
                              </a:lnTo>
                              <a:lnTo>
                                <a:pt x="1188097" y="277571"/>
                              </a:lnTo>
                              <a:lnTo>
                                <a:pt x="1188224" y="278841"/>
                              </a:lnTo>
                              <a:lnTo>
                                <a:pt x="1188339" y="280111"/>
                              </a:lnTo>
                              <a:lnTo>
                                <a:pt x="1188466" y="281381"/>
                              </a:lnTo>
                              <a:lnTo>
                                <a:pt x="1188593" y="282651"/>
                              </a:lnTo>
                              <a:lnTo>
                                <a:pt x="1188720" y="283921"/>
                              </a:lnTo>
                              <a:lnTo>
                                <a:pt x="1190231" y="292811"/>
                              </a:lnTo>
                              <a:lnTo>
                                <a:pt x="1216482" y="329641"/>
                              </a:lnTo>
                              <a:lnTo>
                                <a:pt x="1245997" y="338531"/>
                              </a:lnTo>
                              <a:lnTo>
                                <a:pt x="1259941" y="338531"/>
                              </a:lnTo>
                              <a:lnTo>
                                <a:pt x="1265770" y="337261"/>
                              </a:lnTo>
                              <a:lnTo>
                                <a:pt x="1276870" y="334721"/>
                              </a:lnTo>
                              <a:lnTo>
                                <a:pt x="1282128" y="332181"/>
                              </a:lnTo>
                              <a:lnTo>
                                <a:pt x="1285963" y="330149"/>
                              </a:lnTo>
                              <a:lnTo>
                                <a:pt x="1285963" y="333451"/>
                              </a:lnTo>
                              <a:lnTo>
                                <a:pt x="1385773" y="333451"/>
                              </a:lnTo>
                              <a:lnTo>
                                <a:pt x="1385773" y="308051"/>
                              </a:lnTo>
                              <a:close/>
                            </a:path>
                            <a:path w="1598295" h="339090">
                              <a:moveTo>
                                <a:pt x="1491221" y="381"/>
                              </a:moveTo>
                              <a:lnTo>
                                <a:pt x="1478648" y="381"/>
                              </a:lnTo>
                              <a:lnTo>
                                <a:pt x="1387030" y="279"/>
                              </a:lnTo>
                              <a:lnTo>
                                <a:pt x="1387030" y="13004"/>
                              </a:lnTo>
                              <a:lnTo>
                                <a:pt x="1387030" y="25730"/>
                              </a:lnTo>
                              <a:lnTo>
                                <a:pt x="1387030" y="309537"/>
                              </a:lnTo>
                              <a:lnTo>
                                <a:pt x="1387030" y="334987"/>
                              </a:lnTo>
                              <a:lnTo>
                                <a:pt x="1491221" y="334987"/>
                              </a:lnTo>
                              <a:lnTo>
                                <a:pt x="1491221" y="309537"/>
                              </a:lnTo>
                              <a:lnTo>
                                <a:pt x="1491221" y="25730"/>
                              </a:lnTo>
                              <a:lnTo>
                                <a:pt x="1478648" y="25730"/>
                              </a:lnTo>
                              <a:lnTo>
                                <a:pt x="1478648" y="309537"/>
                              </a:lnTo>
                              <a:lnTo>
                                <a:pt x="1399603" y="309537"/>
                              </a:lnTo>
                              <a:lnTo>
                                <a:pt x="1399603" y="25730"/>
                              </a:lnTo>
                              <a:lnTo>
                                <a:pt x="1399603" y="13004"/>
                              </a:lnTo>
                              <a:lnTo>
                                <a:pt x="1478648" y="13004"/>
                              </a:lnTo>
                              <a:lnTo>
                                <a:pt x="1478648" y="25628"/>
                              </a:lnTo>
                              <a:lnTo>
                                <a:pt x="1491221" y="25628"/>
                              </a:lnTo>
                              <a:lnTo>
                                <a:pt x="1491221" y="381"/>
                              </a:lnTo>
                              <a:close/>
                            </a:path>
                            <a:path w="1598295" h="339090">
                              <a:moveTo>
                                <a:pt x="1597799" y="381"/>
                              </a:moveTo>
                              <a:lnTo>
                                <a:pt x="1585214" y="381"/>
                              </a:lnTo>
                              <a:lnTo>
                                <a:pt x="1493608" y="279"/>
                              </a:lnTo>
                              <a:lnTo>
                                <a:pt x="1493608" y="13004"/>
                              </a:lnTo>
                              <a:lnTo>
                                <a:pt x="1493608" y="25730"/>
                              </a:lnTo>
                              <a:lnTo>
                                <a:pt x="1493608" y="309537"/>
                              </a:lnTo>
                              <a:lnTo>
                                <a:pt x="1493608" y="334987"/>
                              </a:lnTo>
                              <a:lnTo>
                                <a:pt x="1597799" y="334987"/>
                              </a:lnTo>
                              <a:lnTo>
                                <a:pt x="1597799" y="309537"/>
                              </a:lnTo>
                              <a:lnTo>
                                <a:pt x="1597799" y="25730"/>
                              </a:lnTo>
                              <a:lnTo>
                                <a:pt x="1585214" y="25730"/>
                              </a:lnTo>
                              <a:lnTo>
                                <a:pt x="1585214" y="309537"/>
                              </a:lnTo>
                              <a:lnTo>
                                <a:pt x="1506194" y="309537"/>
                              </a:lnTo>
                              <a:lnTo>
                                <a:pt x="1506194" y="25730"/>
                              </a:lnTo>
                              <a:lnTo>
                                <a:pt x="1506194" y="13004"/>
                              </a:lnTo>
                              <a:lnTo>
                                <a:pt x="1585214" y="13004"/>
                              </a:lnTo>
                              <a:lnTo>
                                <a:pt x="1585214" y="25628"/>
                              </a:lnTo>
                              <a:lnTo>
                                <a:pt x="1597799" y="25628"/>
                              </a:lnTo>
                              <a:lnTo>
                                <a:pt x="1597799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Graphic 16"/>
                      <wps:cNvSpPr/>
                      <wps:spPr>
                        <a:xfrm>
                          <a:off x="353301" y="703706"/>
                          <a:ext cx="1572895" cy="313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2895" h="313690">
                              <a:moveTo>
                                <a:pt x="195021" y="308851"/>
                              </a:moveTo>
                              <a:lnTo>
                                <a:pt x="144767" y="139458"/>
                              </a:lnTo>
                              <a:lnTo>
                                <a:pt x="190639" y="0"/>
                              </a:lnTo>
                              <a:lnTo>
                                <a:pt x="115595" y="0"/>
                              </a:lnTo>
                              <a:lnTo>
                                <a:pt x="79984" y="120002"/>
                              </a:lnTo>
                              <a:lnTo>
                                <a:pt x="79984" y="0"/>
                              </a:lnTo>
                              <a:lnTo>
                                <a:pt x="0" y="0"/>
                              </a:lnTo>
                              <a:lnTo>
                                <a:pt x="0" y="308851"/>
                              </a:lnTo>
                              <a:lnTo>
                                <a:pt x="79984" y="308851"/>
                              </a:lnTo>
                              <a:lnTo>
                                <a:pt x="79984" y="176479"/>
                              </a:lnTo>
                              <a:lnTo>
                                <a:pt x="112369" y="308851"/>
                              </a:lnTo>
                              <a:lnTo>
                                <a:pt x="195021" y="308851"/>
                              </a:lnTo>
                              <a:close/>
                            </a:path>
                            <a:path w="1572895" h="313690">
                              <a:moveTo>
                                <a:pt x="454621" y="55714"/>
                              </a:moveTo>
                              <a:lnTo>
                                <a:pt x="388531" y="55714"/>
                              </a:lnTo>
                              <a:lnTo>
                                <a:pt x="382219" y="95326"/>
                              </a:lnTo>
                              <a:lnTo>
                                <a:pt x="377177" y="132702"/>
                              </a:lnTo>
                              <a:lnTo>
                                <a:pt x="373418" y="167817"/>
                              </a:lnTo>
                              <a:lnTo>
                                <a:pt x="370928" y="200698"/>
                              </a:lnTo>
                              <a:lnTo>
                                <a:pt x="355396" y="55714"/>
                              </a:lnTo>
                              <a:lnTo>
                                <a:pt x="291858" y="55714"/>
                              </a:lnTo>
                              <a:lnTo>
                                <a:pt x="284784" y="113931"/>
                              </a:lnTo>
                              <a:lnTo>
                                <a:pt x="279552" y="157505"/>
                              </a:lnTo>
                              <a:lnTo>
                                <a:pt x="276161" y="186423"/>
                              </a:lnTo>
                              <a:lnTo>
                                <a:pt x="274612" y="200698"/>
                              </a:lnTo>
                              <a:lnTo>
                                <a:pt x="267563" y="140982"/>
                              </a:lnTo>
                              <a:lnTo>
                                <a:pt x="262420" y="96913"/>
                              </a:lnTo>
                              <a:lnTo>
                                <a:pt x="259181" y="68491"/>
                              </a:lnTo>
                              <a:lnTo>
                                <a:pt x="257848" y="55714"/>
                              </a:lnTo>
                              <a:lnTo>
                                <a:pt x="191693" y="55714"/>
                              </a:lnTo>
                              <a:lnTo>
                                <a:pt x="224231" y="308851"/>
                              </a:lnTo>
                              <a:lnTo>
                                <a:pt x="307721" y="308851"/>
                              </a:lnTo>
                              <a:lnTo>
                                <a:pt x="318744" y="236982"/>
                              </a:lnTo>
                              <a:lnTo>
                                <a:pt x="321056" y="220116"/>
                              </a:lnTo>
                              <a:lnTo>
                                <a:pt x="323062" y="203314"/>
                              </a:lnTo>
                              <a:lnTo>
                                <a:pt x="324777" y="186588"/>
                              </a:lnTo>
                              <a:lnTo>
                                <a:pt x="329184" y="222681"/>
                              </a:lnTo>
                              <a:lnTo>
                                <a:pt x="333298" y="255092"/>
                              </a:lnTo>
                              <a:lnTo>
                                <a:pt x="337134" y="283819"/>
                              </a:lnTo>
                              <a:lnTo>
                                <a:pt x="340677" y="308851"/>
                              </a:lnTo>
                              <a:lnTo>
                                <a:pt x="423989" y="308851"/>
                              </a:lnTo>
                              <a:lnTo>
                                <a:pt x="454621" y="55714"/>
                              </a:lnTo>
                              <a:close/>
                            </a:path>
                            <a:path w="1572895" h="313690">
                              <a:moveTo>
                                <a:pt x="546011" y="55714"/>
                              </a:moveTo>
                              <a:lnTo>
                                <a:pt x="466966" y="55714"/>
                              </a:lnTo>
                              <a:lnTo>
                                <a:pt x="466966" y="308864"/>
                              </a:lnTo>
                              <a:lnTo>
                                <a:pt x="546011" y="308864"/>
                              </a:lnTo>
                              <a:lnTo>
                                <a:pt x="546011" y="55714"/>
                              </a:lnTo>
                              <a:close/>
                            </a:path>
                            <a:path w="1572895" h="313690">
                              <a:moveTo>
                                <a:pt x="546011" y="0"/>
                              </a:moveTo>
                              <a:lnTo>
                                <a:pt x="466966" y="0"/>
                              </a:lnTo>
                              <a:lnTo>
                                <a:pt x="466966" y="40271"/>
                              </a:lnTo>
                              <a:lnTo>
                                <a:pt x="546011" y="40271"/>
                              </a:lnTo>
                              <a:lnTo>
                                <a:pt x="546011" y="0"/>
                              </a:lnTo>
                              <a:close/>
                            </a:path>
                            <a:path w="1572895" h="313690">
                              <a:moveTo>
                                <a:pt x="748131" y="308851"/>
                              </a:moveTo>
                              <a:lnTo>
                                <a:pt x="707669" y="156527"/>
                              </a:lnTo>
                              <a:lnTo>
                                <a:pt x="738822" y="55714"/>
                              </a:lnTo>
                              <a:lnTo>
                                <a:pt x="674319" y="55714"/>
                              </a:lnTo>
                              <a:lnTo>
                                <a:pt x="650392" y="129667"/>
                              </a:lnTo>
                              <a:lnTo>
                                <a:pt x="650303" y="0"/>
                              </a:lnTo>
                              <a:lnTo>
                                <a:pt x="573544" y="0"/>
                              </a:lnTo>
                              <a:lnTo>
                                <a:pt x="573544" y="308851"/>
                              </a:lnTo>
                              <a:lnTo>
                                <a:pt x="650303" y="308851"/>
                              </a:lnTo>
                              <a:lnTo>
                                <a:pt x="650392" y="198526"/>
                              </a:lnTo>
                              <a:lnTo>
                                <a:pt x="674319" y="308851"/>
                              </a:lnTo>
                              <a:lnTo>
                                <a:pt x="748131" y="308851"/>
                              </a:lnTo>
                              <a:close/>
                            </a:path>
                            <a:path w="1572895" h="313690">
                              <a:moveTo>
                                <a:pt x="848080" y="155676"/>
                              </a:moveTo>
                              <a:lnTo>
                                <a:pt x="747191" y="155676"/>
                              </a:lnTo>
                              <a:lnTo>
                                <a:pt x="747191" y="208902"/>
                              </a:lnTo>
                              <a:lnTo>
                                <a:pt x="848080" y="208902"/>
                              </a:lnTo>
                              <a:lnTo>
                                <a:pt x="848080" y="155676"/>
                              </a:lnTo>
                              <a:close/>
                            </a:path>
                            <a:path w="1572895" h="313690">
                              <a:moveTo>
                                <a:pt x="1177493" y="0"/>
                              </a:moveTo>
                              <a:lnTo>
                                <a:pt x="1099781" y="0"/>
                              </a:lnTo>
                              <a:lnTo>
                                <a:pt x="1092581" y="53924"/>
                              </a:lnTo>
                              <a:lnTo>
                                <a:pt x="1086459" y="108470"/>
                              </a:lnTo>
                              <a:lnTo>
                                <a:pt x="1081417" y="163626"/>
                              </a:lnTo>
                              <a:lnTo>
                                <a:pt x="1077468" y="219405"/>
                              </a:lnTo>
                              <a:lnTo>
                                <a:pt x="1068628" y="101879"/>
                              </a:lnTo>
                              <a:lnTo>
                                <a:pt x="1065428" y="62395"/>
                              </a:lnTo>
                              <a:lnTo>
                                <a:pt x="1062913" y="32245"/>
                              </a:lnTo>
                              <a:lnTo>
                                <a:pt x="1061072" y="11455"/>
                              </a:lnTo>
                              <a:lnTo>
                                <a:pt x="1059903" y="0"/>
                              </a:lnTo>
                              <a:lnTo>
                                <a:pt x="976858" y="0"/>
                              </a:lnTo>
                              <a:lnTo>
                                <a:pt x="968844" y="62407"/>
                              </a:lnTo>
                              <a:lnTo>
                                <a:pt x="962482" y="118529"/>
                              </a:lnTo>
                              <a:lnTo>
                                <a:pt x="957783" y="168389"/>
                              </a:lnTo>
                              <a:lnTo>
                                <a:pt x="954735" y="211963"/>
                              </a:lnTo>
                              <a:lnTo>
                                <a:pt x="938110" y="0"/>
                              </a:lnTo>
                              <a:lnTo>
                                <a:pt x="860412" y="0"/>
                              </a:lnTo>
                              <a:lnTo>
                                <a:pt x="896213" y="308851"/>
                              </a:lnTo>
                              <a:lnTo>
                                <a:pt x="995502" y="308851"/>
                              </a:lnTo>
                              <a:lnTo>
                                <a:pt x="1003465" y="252603"/>
                              </a:lnTo>
                              <a:lnTo>
                                <a:pt x="1009840" y="206857"/>
                              </a:lnTo>
                              <a:lnTo>
                                <a:pt x="1014628" y="171615"/>
                              </a:lnTo>
                              <a:lnTo>
                                <a:pt x="1017816" y="146900"/>
                              </a:lnTo>
                              <a:lnTo>
                                <a:pt x="1023264" y="191071"/>
                              </a:lnTo>
                              <a:lnTo>
                                <a:pt x="1029106" y="232791"/>
                              </a:lnTo>
                              <a:lnTo>
                                <a:pt x="1035354" y="272046"/>
                              </a:lnTo>
                              <a:lnTo>
                                <a:pt x="1042022" y="308851"/>
                              </a:lnTo>
                              <a:lnTo>
                                <a:pt x="1141882" y="308851"/>
                              </a:lnTo>
                              <a:lnTo>
                                <a:pt x="1177493" y="0"/>
                              </a:lnTo>
                              <a:close/>
                            </a:path>
                            <a:path w="1572895" h="313690">
                              <a:moveTo>
                                <a:pt x="1360627" y="188493"/>
                              </a:moveTo>
                              <a:lnTo>
                                <a:pt x="1360246" y="148805"/>
                              </a:lnTo>
                              <a:lnTo>
                                <a:pt x="1360131" y="145376"/>
                              </a:lnTo>
                              <a:lnTo>
                                <a:pt x="1359636" y="129705"/>
                              </a:lnTo>
                              <a:lnTo>
                                <a:pt x="1358379" y="111645"/>
                              </a:lnTo>
                              <a:lnTo>
                                <a:pt x="1358265" y="110782"/>
                              </a:lnTo>
                              <a:lnTo>
                                <a:pt x="1358176" y="110109"/>
                              </a:lnTo>
                              <a:lnTo>
                                <a:pt x="1356639" y="98920"/>
                              </a:lnTo>
                              <a:lnTo>
                                <a:pt x="1355725" y="95961"/>
                              </a:lnTo>
                              <a:lnTo>
                                <a:pt x="1353654" y="89255"/>
                              </a:lnTo>
                              <a:lnTo>
                                <a:pt x="1321816" y="58915"/>
                              </a:lnTo>
                              <a:lnTo>
                                <a:pt x="1291831" y="51892"/>
                              </a:lnTo>
                              <a:lnTo>
                                <a:pt x="1290320" y="51892"/>
                              </a:lnTo>
                              <a:lnTo>
                                <a:pt x="1274191" y="51130"/>
                              </a:lnTo>
                              <a:lnTo>
                                <a:pt x="1232293" y="58000"/>
                              </a:lnTo>
                              <a:lnTo>
                                <a:pt x="1198524" y="83743"/>
                              </a:lnTo>
                              <a:lnTo>
                                <a:pt x="1189151" y="111645"/>
                              </a:lnTo>
                              <a:lnTo>
                                <a:pt x="1187983" y="122948"/>
                              </a:lnTo>
                              <a:lnTo>
                                <a:pt x="1187564" y="136791"/>
                              </a:lnTo>
                              <a:lnTo>
                                <a:pt x="1187564" y="153771"/>
                              </a:lnTo>
                              <a:lnTo>
                                <a:pt x="1259560" y="153771"/>
                              </a:lnTo>
                              <a:lnTo>
                                <a:pt x="1259674" y="117665"/>
                              </a:lnTo>
                              <a:lnTo>
                                <a:pt x="1260030" y="110109"/>
                              </a:lnTo>
                              <a:lnTo>
                                <a:pt x="1260627" y="104559"/>
                              </a:lnTo>
                              <a:lnTo>
                                <a:pt x="1261465" y="101015"/>
                              </a:lnTo>
                              <a:lnTo>
                                <a:pt x="1262722" y="97650"/>
                              </a:lnTo>
                              <a:lnTo>
                                <a:pt x="1265948" y="95961"/>
                              </a:lnTo>
                              <a:lnTo>
                                <a:pt x="1275702" y="95961"/>
                              </a:lnTo>
                              <a:lnTo>
                                <a:pt x="1283868" y="138379"/>
                              </a:lnTo>
                              <a:lnTo>
                                <a:pt x="1283868" y="188493"/>
                              </a:lnTo>
                              <a:lnTo>
                                <a:pt x="1283830" y="253682"/>
                              </a:lnTo>
                              <a:lnTo>
                                <a:pt x="1283144" y="261137"/>
                              </a:lnTo>
                              <a:lnTo>
                                <a:pt x="1280223" y="267119"/>
                              </a:lnTo>
                              <a:lnTo>
                                <a:pt x="1277086" y="268605"/>
                              </a:lnTo>
                              <a:lnTo>
                                <a:pt x="1267218" y="268605"/>
                              </a:lnTo>
                              <a:lnTo>
                                <a:pt x="1260119" y="252399"/>
                              </a:lnTo>
                              <a:lnTo>
                                <a:pt x="1259725" y="246468"/>
                              </a:lnTo>
                              <a:lnTo>
                                <a:pt x="1264945" y="206336"/>
                              </a:lnTo>
                              <a:lnTo>
                                <a:pt x="1283868" y="188493"/>
                              </a:lnTo>
                              <a:lnTo>
                                <a:pt x="1283868" y="138379"/>
                              </a:lnTo>
                              <a:lnTo>
                                <a:pt x="1224737" y="175488"/>
                              </a:lnTo>
                              <a:lnTo>
                                <a:pt x="1212011" y="181711"/>
                              </a:lnTo>
                              <a:lnTo>
                                <a:pt x="1188110" y="218516"/>
                              </a:lnTo>
                              <a:lnTo>
                                <a:pt x="1187640" y="253682"/>
                              </a:lnTo>
                              <a:lnTo>
                                <a:pt x="1188605" y="269887"/>
                              </a:lnTo>
                              <a:lnTo>
                                <a:pt x="1212977" y="307060"/>
                              </a:lnTo>
                              <a:lnTo>
                                <a:pt x="1241323" y="313448"/>
                              </a:lnTo>
                              <a:lnTo>
                                <a:pt x="1248752" y="313016"/>
                              </a:lnTo>
                              <a:lnTo>
                                <a:pt x="1282192" y="292671"/>
                              </a:lnTo>
                              <a:lnTo>
                                <a:pt x="1285963" y="286296"/>
                              </a:lnTo>
                              <a:lnTo>
                                <a:pt x="1285963" y="308851"/>
                              </a:lnTo>
                              <a:lnTo>
                                <a:pt x="1360627" y="308851"/>
                              </a:lnTo>
                              <a:lnTo>
                                <a:pt x="1360627" y="286296"/>
                              </a:lnTo>
                              <a:lnTo>
                                <a:pt x="1360627" y="268605"/>
                              </a:lnTo>
                              <a:lnTo>
                                <a:pt x="1360627" y="188493"/>
                              </a:lnTo>
                              <a:close/>
                            </a:path>
                            <a:path w="1572895" h="313690">
                              <a:moveTo>
                                <a:pt x="1466075" y="0"/>
                              </a:moveTo>
                              <a:lnTo>
                                <a:pt x="1387030" y="0"/>
                              </a:lnTo>
                              <a:lnTo>
                                <a:pt x="1387030" y="308864"/>
                              </a:lnTo>
                              <a:lnTo>
                                <a:pt x="1466075" y="308864"/>
                              </a:lnTo>
                              <a:lnTo>
                                <a:pt x="1466075" y="0"/>
                              </a:lnTo>
                              <a:close/>
                            </a:path>
                            <a:path w="1572895" h="313690">
                              <a:moveTo>
                                <a:pt x="1572641" y="0"/>
                              </a:moveTo>
                              <a:lnTo>
                                <a:pt x="1493621" y="0"/>
                              </a:lnTo>
                              <a:lnTo>
                                <a:pt x="1493621" y="308864"/>
                              </a:lnTo>
                              <a:lnTo>
                                <a:pt x="1572641" y="308864"/>
                              </a:lnTo>
                              <a:lnTo>
                                <a:pt x="15726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55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8.750013pt;margin-top:18.000015pt;width:576pt;height:101.7pt;mso-position-horizontal-relative:page;mso-position-vertical-relative:page;z-index:-15909888" id="docshapegroup1" coordorigin="375,360" coordsize="11520,2034">
              <v:shape style="position:absolute;left:375;top:360;width:11520;height:1835" id="docshape2" coordorigin="375,360" coordsize="11520,1835" path="m375,2194l375,360,11895,360,11895,1890,11761,1873,11685,1864,11523,1846,11362,1830,11201,1814,11040,1800,10879,1786,10718,1774,10477,1757,10236,1742,9994,1729,9753,1718,9511,1708,9269,1701,9027,1694,8622,1687,8298,1682,8054,1681,7892,1681,7730,1682,7568,1684,7406,1688,7244,1692,7082,1698,6920,1705,6759,1715,6597,1725,6516,1731,6435,1738,6197,1760,5882,1791,5330,1849,4305,1961,3911,2001,3674,2024,3438,2045,3201,2064,3043,2076,2886,2087,2728,2097,2170,2126,1691,2149,1211,2169,812,2182,492,2191,375,2194xe" filled="true" fillcolor="#3f3d2f" stroked="false">
                <v:path arrowok="t"/>
                <v:fill type="solid"/>
              </v:shape>
              <v:shape style="position:absolute;left:1403;top:1186;width:334;height:1103" type="#_x0000_t75" id="docshape3" stroked="false">
                <v:imagedata r:id="rId1" o:title=""/>
              </v:shape>
              <v:shape style="position:absolute;left:1366;top:1313;width:38;height:913" id="docshape4" coordorigin="1367,1314" coordsize="38,913" path="m1403,2227l1367,2207,1368,1314,1405,1334,1403,2227xe" filled="true" fillcolor="#949699" stroked="false">
                <v:path arrowok="t"/>
                <v:fill type="solid"/>
              </v:shape>
              <v:shape style="position:absolute;left:1368;top:1167;width:369;height:167" id="docshape5" coordorigin="1368,1167" coordsize="369,167" path="m1405,1334l1368,1314,1700,1167,1737,1187,1405,1334xe" filled="true" fillcolor="#a7aaac" stroked="false">
                <v:path arrowok="t"/>
                <v:fill type="solid"/>
              </v:shape>
              <v:shape style="position:absolute;left:1821;top:1008;width:335;height:1371" type="#_x0000_t75" id="docshape6" stroked="false">
                <v:imagedata r:id="rId2" o:title=""/>
              </v:shape>
              <v:shape style="position:absolute;left:1784;top:1133;width:42;height:1175" id="docshape7" coordorigin="1785,1134" coordsize="42,1175" path="m1821,2308l1785,2289,1790,1134,1826,1154,1821,2308xe" filled="true" fillcolor="#949699" stroked="false">
                <v:path arrowok="t"/>
                <v:fill type="solid"/>
              </v:shape>
              <v:shape style="position:absolute;left:1789;top:988;width:367;height:166" type="#_x0000_t75" id="docshape8" stroked="false">
                <v:imagedata r:id="rId3" o:title=""/>
              </v:shape>
              <v:shape style="position:absolute;left:2247;top:971;width:300;height:1423" type="#_x0000_t75" id="docshape9" stroked="false">
                <v:imagedata r:id="rId4" o:title=""/>
              </v:shape>
              <v:shape style="position:absolute;left:2217;top:953;width:330;height:85" id="docshape10" coordorigin="2218,954" coordsize="330,85" path="m2547,1039l2250,971,2218,954,2515,1021,2547,1039xe" filled="true" fillcolor="#a4a6a8" stroked="false">
                <v:path arrowok="t"/>
                <v:fill type="solid"/>
              </v:shape>
              <v:shape style="position:absolute;left:2215;top:953;width:35;height:1440" id="docshape11" coordorigin="2215,954" coordsize="35,1440" path="m2250,1818l2215,1818,2215,2394,2250,2394,2250,1818xm2250,954l2215,954,2215,1713,2250,1713,2250,954xe" filled="true" fillcolor="#949699" stroked="false">
                <v:path arrowok="t"/>
                <v:fill type="solid"/>
              </v:shape>
              <v:shape style="position:absolute;left:2627;top:1062;width:291;height:1198" type="#_x0000_t75" id="docshape12" stroked="false">
                <v:imagedata r:id="rId5" o:title=""/>
              </v:shape>
              <v:shape style="position:absolute;left:2595;top:1044;width:35;height:1216" id="docshape13" coordorigin="2596,1045" coordsize="35,1216" path="m2628,2260l2596,2242,2597,1045,2630,1062,2628,2260xe" filled="true" fillcolor="#949699" stroked="false">
                <v:path arrowok="t"/>
                <v:fill type="solid"/>
              </v:shape>
              <v:shape style="position:absolute;left:2597;top:1044;width:321;height:88" id="docshape14" coordorigin="2597,1045" coordsize="321,88" path="m2918,1133l2630,1062,2597,1045,2886,1115,2918,1133xe" filled="true" fillcolor="#a3a6a8" stroked="false">
                <v:path arrowok="t"/>
                <v:fill type="solid"/>
              </v:shape>
              <v:shape style="position:absolute;left:911;top:1447;width:2517;height:534" id="docshape15" coordorigin="912,1448" coordsize="2517,534" path="m1811,1448l1791,1448,1791,1448,1647,1448,1647,1468,1647,1488,1647,1512,1647,1536,1647,1536,1527,1536,1524,1554,1516,1602,1525,1684,1525,1684,1516,1602,1511,1556,1511,1555,1511,1554,1511,1553,1509,1536,1373,1536,1366,1594,1366,1974,1364,1955,1364,1955,1366,1974,1366,1594,1364,1615,1364,1615,1365,1621,1364,1615,1364,1615,1364,1615,1363,1605,1359,1576,1359,1568,1357,1556,1357,1554,1357,1553,1356,1536,1230,1536,1246,1488,1259,1448,1232,1448,1099,1448,1077,1521,1077,1488,1077,1448,912,1448,912,1974,1077,1974,1077,1935,1077,1910,1093,1974,1265,1974,1253,1935,1180,1688,1216,1578,1267,1974,1433,1974,1433,1974,1442,1914,1443,1918,1448,1957,1451,1974,1617,1974,1617,1974,1619,1955,1647,1724,1647,1935,1647,1975,1811,1975,1811,1935,1811,1576,1791,1576,1791,1935,1667,1935,1667,1576,1667,1560,1667,1556,1791,1556,1791,1576,1811,1576,1811,1536,1791,1536,1791,1536,1811,1536,1811,1512,1811,1488,1811,1488,1811,1448xm2287,1693l2267,1693,2267,1693,2088,1693,2088,1713,2088,1733,2088,1777,2088,1797,2066,1715,2109,1576,2122,1536,2095,1536,1979,1536,1975,1547,1975,1488,1975,1448,1815,1448,1815,1974,1975,1974,1975,1965,1977,1974,2135,1974,2125,1935,2094,1818,2287,1818,2287,1777,2287,1733,2267,1733,2267,1777,2108,1777,2108,1733,2108,1713,2267,1713,2267,1733,2287,1733,2287,1693xm2940,1879l2938,1877,2933,1875,2936,1877,2936,1877,2940,1879xm3094,1933l3094,1727,3094,1715,3093,1705,3093,1697,3093,1689,3093,1677,3092,1659,3092,1657,3092,1655,3091,1649,3090,1635,3089,1631,3088,1625,3085,1607,3079,1593,3065,1575,3058,1567,3050,1559,3042,1553,3032,1547,3021,1541,3009,1537,2996,1533,2969,1529,2940,1529,2940,1879,2936,1877,2933,1875,2931,1875,2932,1875,2932,1875,2932,1875,2932,1875,2932,1874,2932,1874,2932,1874,2932,1874,2932,1875,2932,1875,2932,1875,2936,1876,2932,1875,2933,1875,2933,1875,2934,1875,2936,1875,2938,1877,2938,1877,2940,1879,2940,1529,2940,1529,2940,1695,2939,1694,2939,1695,2937,1693,2937,1873,2937,1873,2937,1873,2936,1874,2935,1874,2936,1874,2936,1874,2937,1873,2935,1874,2937,1873,2937,1693,2937,1692,2937,1873,2937,1873,2936,1871,2937,1873,2937,1692,2935,1691,2937,1692,2937,1692,2935,1691,2939,1694,2939,1695,2939,1694,2937,1693,2939,1694,2940,1695,2940,1529,2936,1529,2936,1633,2936,1633,2936,1634,2936,1635,2936,1635,2936,1635,2936,1635,2936,1636,2936,1635,2936,1635,2936,1635,2936,1634,2936,1633,2936,1633,2935,1632,2935,1874,2935,1874,2935,1874,2934,1874,2935,1874,2935,1874,2935,1874,2935,1874,2935,1632,2935,1632,2935,1871,2934,1873,2934,1873,2934,1873,2933,1874,2934,1873,2934,1873,2935,1871,2935,1632,2935,1632,2935,1690,2935,1694,2935,1690,2934,1690,2934,1695,2932,1693,2932,1874,2932,1874,2932,1874,2932,1874,2932,1693,2931,1693,2931,1693,2931,1693,2931,1693,2931,1693,2931,1693,2931,1693,2932,1693,2932,1693,2934,1695,2934,1690,2934,1690,2935,1690,2934,1689,2934,1689,2935,1690,2935,1690,2935,1632,2935,1632,2935,1637,2934,1637,2934,1636,2934,1637,2934,1637,2933,1637,2933,1638,2933,1639,2933,1639,2933,1638,2933,1637,2933,1638,2934,1637,2934,1636,2933,1635,2933,1636,2933,1635,2933,1635,2933,1635,2933,1635,2933,1635,2933,1635,2933,1635,2932,1634,2932,1636,2932,1636,2932,1636,2932,1641,2932,1639,2932,1693,2931,1693,2931,1692,2932,1693,2932,1639,2931,1639,2931,1638,2930,1632,2931,1637,2932,1635,2932,1635,2931,1636,2931,1637,2932,1638,2932,1639,2932,1641,2932,1636,2932,1637,2932,1637,2932,1636,2932,1636,2932,1634,2931,1633,2933,1635,2933,1635,2933,1635,2933,1635,2933,1635,2933,1635,2933,1635,2933,1635,2933,1635,2934,1636,2935,1637,2935,1632,2932,1632,2936,1633,2936,1529,2930,1529,2930,1632,2929,1631,2928,1631,2929,1631,2929,1631,2929,1631,2930,1632,2930,1529,2912,1529,2887,1533,2876,1537,2865,1541,2854,1545,2845,1551,2833,1557,2822,1565,2805,1583,2799,1593,2794,1605,2794,1603,2790,1615,2788,1619,2803,1488,2808,1448,2786,1448,2646,1448,2644,1466,2632,1551,2630,1574,2627,1539,2624,1504,2622,1488,2621,1476,2621,1470,2620,1468,2618,1448,2544,1448,2544,1777,2541,1797,2541,1799,2544,1777,2544,1448,2452,1448,2450,1466,2437,1565,2437,1571,2436,1569,2430,1488,2427,1448,2264,1448,2325,1974,2516,1974,2519,1955,2522,1935,2531,1869,2534,1848,2542,1900,2553,1958,2556,1974,2747,1974,2750,1955,2782,1673,2782,1707,2782,1729,2845,1729,2841,1731,2831,1737,2824,1739,2819,1743,2809,1751,2804,1753,2794,1767,2788,1781,2785,1789,2782,1809,2782,1819,2782,1875,2782,1881,2782,1883,2783,1885,2783,1887,2783,1889,2783,1891,2783,1893,2784,1895,2786,1909,2789,1921,2792,1929,2796,1937,2805,1949,2810,1955,2827,1967,2838,1971,2862,1979,2874,1981,2896,1981,2905,1979,2922,1975,2931,1971,2937,1968,2937,1973,3094,1973,3094,1933xm3260,1448l3240,1448,3240,1448,3096,1448,3096,1468,3096,1488,3096,1935,3096,1975,3260,1975,3260,1935,3260,1488,3240,1488,3240,1935,3116,1935,3116,1488,3116,1468,3240,1468,3240,1488,3260,1488,3260,1448xm3428,1448l3408,1448,3408,1448,3264,1448,3264,1468,3264,1488,3264,1935,3264,1975,3428,1975,3428,1935,3428,1488,3408,1488,3408,1935,3284,1935,3284,1488,3284,1468,3408,1468,3408,1488,3428,1488,3428,1448xe" filled="true" fillcolor="#ffffff" stroked="false">
                <v:path arrowok="t"/>
                <v:fill type="solid"/>
              </v:shape>
              <v:shape style="position:absolute;left:931;top:1468;width:2477;height:494" id="docshape16" coordorigin="931,1468" coordsize="2477,494" path="m1239,1955l1159,1688,1232,1468,1113,1468,1057,1657,1057,1468,931,1468,931,1955,1057,1955,1057,1746,1108,1955,1239,1955xm1647,1556l1543,1556,1533,1618,1525,1677,1519,1732,1516,1784,1491,1556,1391,1556,1380,1648,1372,1716,1366,1762,1364,1784,1353,1690,1345,1621,1340,1576,1337,1556,1233,1556,1285,1955,1416,1955,1433,1841,1437,1815,1440,1788,1443,1762,1450,1819,1456,1870,1462,1915,1468,1955,1599,1955,1647,1556xm1791,1556l1667,1556,1667,1955,1791,1955,1791,1556xm1791,1468l1667,1468,1667,1532,1791,1532,1791,1468xm2110,1955l2046,1715,2095,1556,1993,1556,1956,1672,1955,1468,1835,1468,1835,1955,1955,1955,1956,1781,1993,1955,2110,1955xm2267,1713l2108,1713,2108,1797,2267,1797,2267,1713xm2786,1468l2663,1468,2652,1553,2642,1639,2634,1726,2628,1814,2614,1629,2609,1566,2605,1519,2602,1486,2601,1468,2470,1468,2457,1566,2447,1655,2440,1733,2435,1802,2409,1468,2286,1468,2343,1955,2499,1955,2512,1866,2522,1794,2529,1738,2534,1700,2543,1769,2552,1835,2562,1897,2572,1955,2730,1955,2786,1468xm3074,1765l3074,1745,3074,1723,3074,1708,3074,1703,3073,1697,3073,1672,3071,1644,3070,1643,3070,1642,3068,1624,3066,1619,3063,1609,3055,1595,3044,1582,3030,1570,3013,1561,2992,1554,2966,1550,2963,1550,2938,1549,2914,1550,2892,1554,2872,1560,2855,1568,2840,1578,2828,1589,2819,1600,2812,1612,2808,1626,2804,1643,2804,1644,2802,1662,2802,1684,2802,1710,2915,1710,2915,1653,2916,1642,2917,1633,2918,1627,2920,1622,2925,1619,2940,1619,2946,1622,2949,1629,2951,1635,2952,1643,2952,1644,2953,1655,2953,1662,2953,1686,2953,1765,2953,1868,2952,1879,2947,1889,2943,1891,2927,1891,2922,1888,2919,1882,2917,1876,2916,1868,2916,1866,2915,1856,2915,1842,2915,1830,2916,1818,2918,1809,2920,1801,2923,1793,2930,1785,2940,1775,2953,1765,2953,1686,2952,1697,2949,1703,2944,1708,2931,1714,2912,1723,2860,1745,2840,1754,2825,1763,2816,1772,2809,1782,2805,1795,2802,1812,2802,1830,2802,1868,2803,1893,2808,1915,2816,1932,2828,1944,2842,1952,2856,1957,2871,1961,2886,1962,2898,1961,2909,1959,2919,1956,2928,1951,2936,1945,2944,1938,2951,1929,2957,1919,2957,1955,3074,1955,3074,1919,3074,1891,3074,1765xm3240,1468l3116,1468,3116,1955,3240,1955,3240,1468xm3408,1468l3284,1468,3284,1955,3408,1955,3408,1468xe" filled="true" fillcolor="#09554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7104">
              <wp:simplePos x="0" y="0"/>
              <wp:positionH relativeFrom="page">
                <wp:posOffset>458317</wp:posOffset>
              </wp:positionH>
              <wp:positionV relativeFrom="page">
                <wp:posOffset>291106</wp:posOffset>
              </wp:positionV>
              <wp:extent cx="1949450" cy="141605"/>
              <wp:effectExtent l="0" t="0" r="0" b="0"/>
              <wp:wrapNone/>
              <wp:docPr id="17" name="Textbox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Textbox 17"/>
                    <wps:cNvSpPr txBox="1"/>
                    <wps:spPr>
                      <a:xfrm>
                        <a:off x="0" y="0"/>
                        <a:ext cx="1949450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0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color w:val="FFFFFF"/>
                              <w:sz w:val="14"/>
                            </w:rPr>
                            <w:t>Proudly</w:t>
                          </w:r>
                          <w:r>
                            <w:rPr>
                              <w:color w:val="FFFFFF"/>
                              <w:spacing w:val="11"/>
                              <w:sz w:val="14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4"/>
                            </w:rPr>
                            <w:t>U.S.</w:t>
                          </w:r>
                          <w:r>
                            <w:rPr>
                              <w:color w:val="FFFFFF"/>
                              <w:spacing w:val="12"/>
                              <w:sz w:val="14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4"/>
                            </w:rPr>
                            <w:t>Owned</w:t>
                          </w:r>
                          <w:r>
                            <w:rPr>
                              <w:color w:val="FFFFFF"/>
                              <w:spacing w:val="11"/>
                              <w:sz w:val="14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4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12"/>
                              <w:sz w:val="14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4"/>
                            </w:rPr>
                            <w:t>U.S.</w:t>
                          </w:r>
                          <w:r>
                            <w:rPr>
                              <w:color w:val="FFFFFF"/>
                              <w:spacing w:val="12"/>
                              <w:sz w:val="14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4"/>
                            </w:rPr>
                            <w:t>Manufactured!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6.088001pt;margin-top:22.921801pt;width:153.5pt;height:11.15pt;mso-position-horizontal-relative:page;mso-position-vertical-relative:page;z-index:-15909376" type="#_x0000_t202" id="docshape17" filled="false" stroked="false">
              <v:textbox inset="0,0,0,0">
                <w:txbxContent>
                  <w:p>
                    <w:pPr>
                      <w:spacing w:before="30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FFFFFF"/>
                        <w:sz w:val="14"/>
                      </w:rPr>
                      <w:t>Proudly</w:t>
                    </w:r>
                    <w:r>
                      <w:rPr>
                        <w:color w:val="FFFFFF"/>
                        <w:spacing w:val="11"/>
                        <w:sz w:val="14"/>
                      </w:rPr>
                      <w:t> </w:t>
                    </w:r>
                    <w:r>
                      <w:rPr>
                        <w:color w:val="FFFFFF"/>
                        <w:sz w:val="14"/>
                      </w:rPr>
                      <w:t>U.S.</w:t>
                    </w:r>
                    <w:r>
                      <w:rPr>
                        <w:color w:val="FFFFFF"/>
                        <w:spacing w:val="12"/>
                        <w:sz w:val="14"/>
                      </w:rPr>
                      <w:t> </w:t>
                    </w:r>
                    <w:r>
                      <w:rPr>
                        <w:color w:val="FFFFFF"/>
                        <w:sz w:val="14"/>
                      </w:rPr>
                      <w:t>Owned</w:t>
                    </w:r>
                    <w:r>
                      <w:rPr>
                        <w:color w:val="FFFFFF"/>
                        <w:spacing w:val="11"/>
                        <w:sz w:val="14"/>
                      </w:rPr>
                      <w:t> </w:t>
                    </w:r>
                    <w:r>
                      <w:rPr>
                        <w:color w:val="FFFFFF"/>
                        <w:sz w:val="14"/>
                      </w:rPr>
                      <w:t>&amp;</w:t>
                    </w:r>
                    <w:r>
                      <w:rPr>
                        <w:color w:val="FFFFFF"/>
                        <w:spacing w:val="12"/>
                        <w:sz w:val="14"/>
                      </w:rPr>
                      <w:t> </w:t>
                    </w:r>
                    <w:r>
                      <w:rPr>
                        <w:color w:val="FFFFFF"/>
                        <w:sz w:val="14"/>
                      </w:rPr>
                      <w:t>U.S.</w:t>
                    </w:r>
                    <w:r>
                      <w:rPr>
                        <w:color w:val="FFFFFF"/>
                        <w:spacing w:val="12"/>
                        <w:sz w:val="14"/>
                      </w:rPr>
                      <w:t> </w:t>
                    </w:r>
                    <w:r>
                      <w:rPr>
                        <w:color w:val="FFFFFF"/>
                        <w:spacing w:val="-2"/>
                        <w:sz w:val="14"/>
                      </w:rPr>
                      <w:t>Manufactured!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7616">
              <wp:simplePos x="0" y="0"/>
              <wp:positionH relativeFrom="page">
                <wp:posOffset>4488656</wp:posOffset>
              </wp:positionH>
              <wp:positionV relativeFrom="page">
                <wp:posOffset>390003</wp:posOffset>
              </wp:positionV>
              <wp:extent cx="2860040" cy="562610"/>
              <wp:effectExtent l="0" t="0" r="0" b="0"/>
              <wp:wrapNone/>
              <wp:docPr id="18" name="Textbox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Textbox 18"/>
                    <wps:cNvSpPr txBox="1"/>
                    <wps:spPr>
                      <a:xfrm>
                        <a:off x="0" y="0"/>
                        <a:ext cx="2860040" cy="562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5"/>
                            <w:ind w:left="0" w:right="35" w:firstLine="0"/>
                            <w:jc w:val="right"/>
                            <w:rPr>
                              <w:rFonts w:ascii="Montserrat Medium"/>
                              <w:i/>
                              <w:sz w:val="30"/>
                            </w:rPr>
                          </w:pPr>
                          <w:r>
                            <w:rPr>
                              <w:rFonts w:ascii="Montserrat Medium"/>
                              <w:i/>
                              <w:color w:val="FFFFFF"/>
                              <w:sz w:val="30"/>
                            </w:rPr>
                            <w:t>Operable</w:t>
                          </w:r>
                          <w:r>
                            <w:rPr>
                              <w:rFonts w:ascii="Montserrat Medium"/>
                              <w:i/>
                              <w:color w:val="FFFFFF"/>
                              <w:spacing w:val="-18"/>
                              <w:sz w:val="30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i/>
                              <w:color w:val="FFFFFF"/>
                              <w:sz w:val="30"/>
                            </w:rPr>
                            <w:t>Walls</w:t>
                          </w:r>
                          <w:r>
                            <w:rPr>
                              <w:rFonts w:ascii="Montserrat Medium"/>
                              <w:i/>
                              <w:color w:val="FFFFFF"/>
                              <w:spacing w:val="-17"/>
                              <w:sz w:val="30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i/>
                              <w:color w:val="FFFFFF"/>
                              <w:sz w:val="30"/>
                            </w:rPr>
                            <w:t>by</w:t>
                          </w:r>
                          <w:r>
                            <w:rPr>
                              <w:rFonts w:ascii="Montserrat Medium"/>
                              <w:i/>
                              <w:color w:val="FFFFFF"/>
                              <w:spacing w:val="-17"/>
                              <w:sz w:val="30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i/>
                              <w:color w:val="FFFFFF"/>
                              <w:sz w:val="30"/>
                            </w:rPr>
                            <w:t>Kwik-</w:t>
                          </w:r>
                          <w:r>
                            <w:rPr>
                              <w:rFonts w:ascii="Montserrat Medium"/>
                              <w:i/>
                              <w:color w:val="FFFFFF"/>
                              <w:spacing w:val="-4"/>
                              <w:sz w:val="30"/>
                            </w:rPr>
                            <w:t>Wall</w:t>
                          </w:r>
                        </w:p>
                        <w:p>
                          <w:pPr>
                            <w:spacing w:before="36"/>
                            <w:ind w:left="0" w:right="18" w:firstLine="0"/>
                            <w:jc w:val="right"/>
                            <w:rPr>
                              <w:rFonts w:ascii="Montserrat Medium"/>
                              <w:sz w:val="34"/>
                            </w:rPr>
                          </w:pPr>
                          <w:r>
                            <w:rPr>
                              <w:rFonts w:ascii="Montserrat Medium"/>
                              <w:color w:val="FFFFFF"/>
                              <w:spacing w:val="12"/>
                              <w:sz w:val="34"/>
                            </w:rPr>
                            <w:t>Technical</w:t>
                          </w:r>
                          <w:r>
                            <w:rPr>
                              <w:rFonts w:ascii="Montserrat Medium"/>
                              <w:color w:val="FFFFFF"/>
                              <w:spacing w:val="40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FFFFFF"/>
                              <w:spacing w:val="13"/>
                              <w:sz w:val="34"/>
                            </w:rPr>
                            <w:t>Data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3.4375pt;margin-top:30.7089pt;width:225.2pt;height:44.3pt;mso-position-horizontal-relative:page;mso-position-vertical-relative:page;z-index:-15908864" type="#_x0000_t202" id="docshape18" filled="false" stroked="false">
              <v:textbox inset="0,0,0,0">
                <w:txbxContent>
                  <w:p>
                    <w:pPr>
                      <w:spacing w:before="45"/>
                      <w:ind w:left="0" w:right="35" w:firstLine="0"/>
                      <w:jc w:val="right"/>
                      <w:rPr>
                        <w:rFonts w:ascii="Montserrat Medium"/>
                        <w:i/>
                        <w:sz w:val="30"/>
                      </w:rPr>
                    </w:pPr>
                    <w:r>
                      <w:rPr>
                        <w:rFonts w:ascii="Montserrat Medium"/>
                        <w:i/>
                        <w:color w:val="FFFFFF"/>
                        <w:sz w:val="30"/>
                      </w:rPr>
                      <w:t>Operable</w:t>
                    </w:r>
                    <w:r>
                      <w:rPr>
                        <w:rFonts w:ascii="Montserrat Medium"/>
                        <w:i/>
                        <w:color w:val="FFFFFF"/>
                        <w:spacing w:val="-18"/>
                        <w:sz w:val="30"/>
                      </w:rPr>
                      <w:t> </w:t>
                    </w:r>
                    <w:r>
                      <w:rPr>
                        <w:rFonts w:ascii="Montserrat Medium"/>
                        <w:i/>
                        <w:color w:val="FFFFFF"/>
                        <w:sz w:val="30"/>
                      </w:rPr>
                      <w:t>Walls</w:t>
                    </w:r>
                    <w:r>
                      <w:rPr>
                        <w:rFonts w:ascii="Montserrat Medium"/>
                        <w:i/>
                        <w:color w:val="FFFFFF"/>
                        <w:spacing w:val="-17"/>
                        <w:sz w:val="30"/>
                      </w:rPr>
                      <w:t> </w:t>
                    </w:r>
                    <w:r>
                      <w:rPr>
                        <w:rFonts w:ascii="Montserrat Medium"/>
                        <w:i/>
                        <w:color w:val="FFFFFF"/>
                        <w:sz w:val="30"/>
                      </w:rPr>
                      <w:t>by</w:t>
                    </w:r>
                    <w:r>
                      <w:rPr>
                        <w:rFonts w:ascii="Montserrat Medium"/>
                        <w:i/>
                        <w:color w:val="FFFFFF"/>
                        <w:spacing w:val="-17"/>
                        <w:sz w:val="30"/>
                      </w:rPr>
                      <w:t> </w:t>
                    </w:r>
                    <w:r>
                      <w:rPr>
                        <w:rFonts w:ascii="Montserrat Medium"/>
                        <w:i/>
                        <w:color w:val="FFFFFF"/>
                        <w:sz w:val="30"/>
                      </w:rPr>
                      <w:t>Kwik-</w:t>
                    </w:r>
                    <w:r>
                      <w:rPr>
                        <w:rFonts w:ascii="Montserrat Medium"/>
                        <w:i/>
                        <w:color w:val="FFFFFF"/>
                        <w:spacing w:val="-4"/>
                        <w:sz w:val="30"/>
                      </w:rPr>
                      <w:t>Wall</w:t>
                    </w:r>
                  </w:p>
                  <w:p>
                    <w:pPr>
                      <w:spacing w:before="36"/>
                      <w:ind w:left="0" w:right="18" w:firstLine="0"/>
                      <w:jc w:val="right"/>
                      <w:rPr>
                        <w:rFonts w:ascii="Montserrat Medium"/>
                        <w:sz w:val="34"/>
                      </w:rPr>
                    </w:pPr>
                    <w:r>
                      <w:rPr>
                        <w:rFonts w:ascii="Montserrat Medium"/>
                        <w:color w:val="FFFFFF"/>
                        <w:spacing w:val="12"/>
                        <w:sz w:val="34"/>
                      </w:rPr>
                      <w:t>Technical</w:t>
                    </w:r>
                    <w:r>
                      <w:rPr>
                        <w:rFonts w:ascii="Montserrat Medium"/>
                        <w:color w:val="FFFFFF"/>
                        <w:spacing w:val="40"/>
                        <w:sz w:val="34"/>
                      </w:rPr>
                      <w:t> </w:t>
                    </w:r>
                    <w:r>
                      <w:rPr>
                        <w:rFonts w:ascii="Montserrat Medium"/>
                        <w:color w:val="FFFFFF"/>
                        <w:spacing w:val="13"/>
                        <w:sz w:val="34"/>
                      </w:rPr>
                      <w:t>Data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upperLetter"/>
      <w:lvlText w:val="%1."/>
      <w:lvlJc w:val="left"/>
      <w:pPr>
        <w:ind w:left="763" w:hanging="320"/>
        <w:jc w:val="right"/>
      </w:pPr>
      <w:rPr>
        <w:rFonts w:hint="default" w:ascii="Montserrat" w:hAnsi="Montserrat" w:eastAsia="Montserrat" w:cs="Montserrat"/>
        <w:b w:val="0"/>
        <w:bCs w:val="0"/>
        <w:i w:val="0"/>
        <w:iCs w:val="0"/>
        <w:color w:val="454547"/>
        <w:spacing w:val="0"/>
        <w:w w:val="100"/>
        <w:sz w:val="16"/>
        <w:szCs w:val="16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243" w:hanging="300"/>
        <w:jc w:val="right"/>
      </w:pPr>
      <w:rPr>
        <w:rFonts w:hint="default" w:ascii="Montserrat" w:hAnsi="Montserrat" w:eastAsia="Montserrat" w:cs="Montserrat"/>
        <w:b w:val="0"/>
        <w:bCs w:val="0"/>
        <w:i w:val="0"/>
        <w:iCs w:val="0"/>
        <w:color w:val="454547"/>
        <w:spacing w:val="0"/>
        <w:w w:val="100"/>
        <w:sz w:val="16"/>
        <w:szCs w:val="1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00" w:hanging="3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19" w:hanging="3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39" w:hanging="3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59" w:hanging="3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8" w:hanging="3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98" w:hanging="3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18" w:hanging="30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2"/>
      <w:numFmt w:val="decimal"/>
      <w:lvlText w:val="%1"/>
      <w:lvlJc w:val="left"/>
      <w:pPr>
        <w:ind w:left="547" w:hanging="345"/>
        <w:jc w:val="left"/>
      </w:pPr>
      <w:rPr>
        <w:rFonts w:hint="default"/>
        <w:lang w:val="en-US" w:eastAsia="en-US" w:bidi="ar-SA"/>
      </w:rPr>
    </w:lvl>
    <w:lvl w:ilvl="1">
      <w:start w:val="10"/>
      <w:numFmt w:val="decimal"/>
      <w:lvlText w:val="%1.%2"/>
      <w:lvlJc w:val="left"/>
      <w:pPr>
        <w:ind w:left="547" w:hanging="345"/>
        <w:jc w:val="right"/>
      </w:pPr>
      <w:rPr>
        <w:rFonts w:hint="default" w:ascii="Montserrat SemiBold" w:hAnsi="Montserrat SemiBold" w:eastAsia="Montserrat SemiBold" w:cs="Montserrat SemiBold"/>
        <w:b/>
        <w:bCs/>
        <w:i w:val="0"/>
        <w:iCs w:val="0"/>
        <w:color w:val="454547"/>
        <w:spacing w:val="-3"/>
        <w:w w:val="100"/>
        <w:sz w:val="16"/>
        <w:szCs w:val="16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920" w:hanging="320"/>
        <w:jc w:val="left"/>
      </w:pPr>
      <w:rPr>
        <w:rFonts w:hint="default" w:ascii="Montserrat" w:hAnsi="Montserrat" w:eastAsia="Montserrat" w:cs="Montserrat"/>
        <w:b w:val="0"/>
        <w:bCs w:val="0"/>
        <w:i w:val="0"/>
        <w:iCs w:val="0"/>
        <w:color w:val="454547"/>
        <w:spacing w:val="0"/>
        <w:w w:val="100"/>
        <w:sz w:val="16"/>
        <w:szCs w:val="16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400" w:hanging="300"/>
        <w:jc w:val="right"/>
      </w:pPr>
      <w:rPr>
        <w:rFonts w:hint="default" w:ascii="Montserrat" w:hAnsi="Montserrat" w:eastAsia="Montserrat" w:cs="Montserrat"/>
        <w:b w:val="0"/>
        <w:bCs w:val="0"/>
        <w:i w:val="0"/>
        <w:iCs w:val="0"/>
        <w:color w:val="454547"/>
        <w:spacing w:val="0"/>
        <w:w w:val="100"/>
        <w:sz w:val="16"/>
        <w:szCs w:val="16"/>
        <w:lang w:val="en-US" w:eastAsia="en-US" w:bidi="ar-SA"/>
      </w:rPr>
    </w:lvl>
    <w:lvl w:ilvl="4">
      <w:start w:val="1"/>
      <w:numFmt w:val="decimalZero"/>
      <w:lvlText w:val="%4.%5"/>
      <w:lvlJc w:val="left"/>
      <w:pPr>
        <w:ind w:left="548" w:hanging="343"/>
        <w:jc w:val="right"/>
      </w:pPr>
      <w:rPr>
        <w:rFonts w:hint="default" w:ascii="Montserrat SemiBold" w:hAnsi="Montserrat SemiBold" w:eastAsia="Montserrat SemiBold" w:cs="Montserrat SemiBold"/>
        <w:b/>
        <w:bCs/>
        <w:i w:val="0"/>
        <w:iCs w:val="0"/>
        <w:color w:val="454547"/>
        <w:spacing w:val="-2"/>
        <w:w w:val="100"/>
        <w:sz w:val="16"/>
        <w:szCs w:val="16"/>
        <w:lang w:val="en-US" w:eastAsia="en-US" w:bidi="ar-SA"/>
      </w:rPr>
    </w:lvl>
    <w:lvl w:ilvl="5">
      <w:start w:val="1"/>
      <w:numFmt w:val="upperLetter"/>
      <w:lvlText w:val="%6."/>
      <w:lvlJc w:val="left"/>
      <w:pPr>
        <w:ind w:left="766" w:hanging="320"/>
        <w:jc w:val="right"/>
      </w:pPr>
      <w:rPr>
        <w:rFonts w:hint="default" w:ascii="Montserrat" w:hAnsi="Montserrat" w:eastAsia="Montserrat" w:cs="Montserrat"/>
        <w:b w:val="0"/>
        <w:bCs w:val="0"/>
        <w:i w:val="0"/>
        <w:iCs w:val="0"/>
        <w:color w:val="454547"/>
        <w:spacing w:val="0"/>
        <w:w w:val="100"/>
        <w:sz w:val="16"/>
        <w:szCs w:val="16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19" w:hanging="3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8" w:hanging="3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8" w:hanging="32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3"/>
      <w:numFmt w:val="upperLetter"/>
      <w:lvlText w:val="%1."/>
      <w:lvlJc w:val="left"/>
      <w:pPr>
        <w:ind w:left="920" w:hanging="320"/>
        <w:jc w:val="right"/>
      </w:pPr>
      <w:rPr>
        <w:rFonts w:hint="default" w:ascii="Montserrat" w:hAnsi="Montserrat" w:eastAsia="Montserrat" w:cs="Montserrat"/>
        <w:b w:val="0"/>
        <w:bCs w:val="0"/>
        <w:i w:val="0"/>
        <w:iCs w:val="0"/>
        <w:color w:val="454547"/>
        <w:spacing w:val="0"/>
        <w:w w:val="100"/>
        <w:sz w:val="16"/>
        <w:szCs w:val="16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400" w:hanging="300"/>
        <w:jc w:val="left"/>
      </w:pPr>
      <w:rPr>
        <w:rFonts w:hint="default" w:ascii="Montserrat" w:hAnsi="Montserrat" w:eastAsia="Montserrat" w:cs="Montserrat"/>
        <w:b w:val="0"/>
        <w:bCs w:val="0"/>
        <w:i w:val="0"/>
        <w:iCs w:val="0"/>
        <w:color w:val="454547"/>
        <w:spacing w:val="0"/>
        <w:w w:val="100"/>
        <w:sz w:val="16"/>
        <w:szCs w:val="1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00" w:hanging="3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20" w:hanging="3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40" w:hanging="3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60" w:hanging="3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0" w:hanging="3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00" w:hanging="3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20" w:hanging="30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5"/>
      <w:numFmt w:val="decimal"/>
      <w:lvlText w:val="%1."/>
      <w:lvlJc w:val="left"/>
      <w:pPr>
        <w:ind w:left="1400" w:hanging="300"/>
        <w:jc w:val="left"/>
      </w:pPr>
      <w:rPr>
        <w:rFonts w:hint="default" w:ascii="Montserrat" w:hAnsi="Montserrat" w:eastAsia="Montserrat" w:cs="Montserrat"/>
        <w:b w:val="0"/>
        <w:bCs w:val="0"/>
        <w:i w:val="0"/>
        <w:iCs w:val="0"/>
        <w:color w:val="454547"/>
        <w:spacing w:val="0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8" w:hanging="3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7" w:hanging="3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5" w:hanging="3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4" w:hanging="3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3" w:hanging="3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51" w:hanging="3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0" w:hanging="3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69" w:hanging="30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703" w:hanging="344"/>
        <w:jc w:val="left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703" w:hanging="344"/>
        <w:jc w:val="right"/>
      </w:pPr>
      <w:rPr>
        <w:rFonts w:hint="default" w:ascii="Montserrat SemiBold" w:hAnsi="Montserrat SemiBold" w:eastAsia="Montserrat SemiBold" w:cs="Montserrat SemiBold"/>
        <w:b/>
        <w:bCs/>
        <w:i w:val="0"/>
        <w:iCs w:val="0"/>
        <w:color w:val="454547"/>
        <w:spacing w:val="-2"/>
        <w:w w:val="100"/>
        <w:sz w:val="16"/>
        <w:szCs w:val="16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920" w:hanging="320"/>
        <w:jc w:val="left"/>
      </w:pPr>
      <w:rPr>
        <w:rFonts w:hint="default" w:ascii="Montserrat" w:hAnsi="Montserrat" w:eastAsia="Montserrat" w:cs="Montserrat"/>
        <w:b w:val="0"/>
        <w:bCs w:val="0"/>
        <w:i w:val="0"/>
        <w:iCs w:val="0"/>
        <w:color w:val="454547"/>
        <w:spacing w:val="0"/>
        <w:w w:val="100"/>
        <w:sz w:val="16"/>
        <w:szCs w:val="16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400" w:hanging="300"/>
        <w:jc w:val="right"/>
      </w:pPr>
      <w:rPr>
        <w:rFonts w:hint="default" w:ascii="Montserrat" w:hAnsi="Montserrat" w:eastAsia="Montserrat" w:cs="Montserrat"/>
        <w:b w:val="0"/>
        <w:bCs w:val="0"/>
        <w:i w:val="0"/>
        <w:iCs w:val="0"/>
        <w:color w:val="454547"/>
        <w:spacing w:val="0"/>
        <w:w w:val="100"/>
        <w:sz w:val="16"/>
        <w:szCs w:val="16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40" w:hanging="3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60" w:hanging="3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00" w:hanging="3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7" w:hanging="3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74" w:hanging="30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670" w:hanging="311"/>
        <w:jc w:val="left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670" w:hanging="311"/>
        <w:jc w:val="right"/>
      </w:pPr>
      <w:rPr>
        <w:rFonts w:hint="default" w:ascii="Montserrat SemiBold" w:hAnsi="Montserrat SemiBold" w:eastAsia="Montserrat SemiBold" w:cs="Montserrat SemiBold"/>
        <w:b/>
        <w:bCs/>
        <w:i w:val="0"/>
        <w:iCs w:val="0"/>
        <w:color w:val="454547"/>
        <w:spacing w:val="-2"/>
        <w:w w:val="100"/>
        <w:sz w:val="16"/>
        <w:szCs w:val="16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920" w:hanging="320"/>
        <w:jc w:val="left"/>
      </w:pPr>
      <w:rPr>
        <w:rFonts w:hint="default" w:ascii="Montserrat" w:hAnsi="Montserrat" w:eastAsia="Montserrat" w:cs="Montserrat"/>
        <w:b w:val="0"/>
        <w:bCs w:val="0"/>
        <w:i w:val="0"/>
        <w:iCs w:val="0"/>
        <w:color w:val="454547"/>
        <w:spacing w:val="0"/>
        <w:w w:val="100"/>
        <w:sz w:val="16"/>
        <w:szCs w:val="16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99" w:hanging="3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79" w:hanging="3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" w:hanging="3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8" w:hanging="3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8" w:hanging="3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97" w:hanging="320"/>
      </w:pPr>
      <w:rPr>
        <w:rFonts w:hint="default"/>
        <w:lang w:val="en-US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ontserrat" w:hAnsi="Montserrat" w:eastAsia="Montserrat" w:cs="Montserra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Montserrat" w:hAnsi="Montserrat" w:eastAsia="Montserrat" w:cs="Montserrat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60"/>
      <w:outlineLvl w:val="1"/>
    </w:pPr>
    <w:rPr>
      <w:rFonts w:ascii="Montserrat" w:hAnsi="Montserrat" w:eastAsia="Montserrat" w:cs="Montserrat"/>
      <w:b/>
      <w:bCs/>
      <w:sz w:val="18"/>
      <w:szCs w:val="1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545" w:hanging="375"/>
      <w:outlineLvl w:val="2"/>
    </w:pPr>
    <w:rPr>
      <w:rFonts w:ascii="Montserrat SemiBold" w:hAnsi="Montserrat SemiBold" w:eastAsia="Montserrat SemiBold" w:cs="Montserrat SemiBold"/>
      <w:b/>
      <w:bCs/>
      <w:sz w:val="16"/>
      <w:szCs w:val="1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36"/>
      <w:ind w:right="18"/>
      <w:jc w:val="right"/>
    </w:pPr>
    <w:rPr>
      <w:rFonts w:ascii="Montserrat Medium" w:hAnsi="Montserrat Medium" w:eastAsia="Montserrat Medium" w:cs="Montserrat Medium"/>
      <w:sz w:val="34"/>
      <w:szCs w:val="3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920" w:hanging="320"/>
    </w:pPr>
    <w:rPr>
      <w:rFonts w:ascii="Montserrat" w:hAnsi="Montserrat" w:eastAsia="Montserrat" w:cs="Montserra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6.jpeg"/><Relationship Id="rId8" Type="http://schemas.openxmlformats.org/officeDocument/2006/relationships/hyperlink" Target="http://www.kwik-wall.com/" TargetMode="External"/><Relationship Id="rId9" Type="http://schemas.openxmlformats.org/officeDocument/2006/relationships/hyperlink" Target="mailto:info@kwik-wall.com" TargetMode="External"/><Relationship Id="rId10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2030 — Hinged-Paired Panels_v13_5.22.26.indd</dc:title>
  <dcterms:created xsi:type="dcterms:W3CDTF">2026-05-23T00:04:02Z</dcterms:created>
  <dcterms:modified xsi:type="dcterms:W3CDTF">2026-05-23T00:04:02Z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2026-05-22T00:00:00Z</vt:filetime>
  </property>
  <property fmtid="{D5CDD505-2E9C-101B-9397-08002B2CF9AE}" pid="3" name="Creator">
    <vt:lpwstr>Adobe InDesign 21.3 (Macintosh)</vt:lpwstr>
  </property>
  <property fmtid="{D5CDD505-2E9C-101B-9397-08002B2CF9AE}" pid="4" name="GTS_PDFXConformance">
    <vt:lpwstr>PDF/X-1a:2001</vt:lpwstr>
  </property>
  <property fmtid="{D5CDD505-2E9C-101B-9397-08002B2CF9AE}" pid="5" name="GTS_PDFXVersion">
    <vt:lpwstr>PDF/X-1:2001</vt:lpwstr>
  </property>
  <property fmtid="{D5CDD505-2E9C-101B-9397-08002B2CF9AE}" pid="6" name="LastSaved">
    <vt:filetime>2026-05-23T00:00:00Z</vt:filetime>
  </property>
  <property fmtid="{D5CDD505-2E9C-101B-9397-08002B2CF9AE}" pid="7" name="Producer">
    <vt:lpwstr>Adobe PDF Library 18.0</vt:lpwstr>
  </property>
</Properties>
</file>